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FC7BD" w14:textId="77777777" w:rsidR="00961657" w:rsidRDefault="00961657" w:rsidP="00276C39">
      <w:pPr>
        <w:pStyle w:val="Author"/>
      </w:pPr>
    </w:p>
    <w:p w14:paraId="4AFE8C17" w14:textId="3629F3C2" w:rsidR="00311BC0" w:rsidRPr="00465B9E" w:rsidRDefault="00311BC0" w:rsidP="00311BC0">
      <w:pPr>
        <w:pStyle w:val="Date"/>
      </w:pPr>
      <w:r w:rsidRPr="00311BC0">
        <w:rPr>
          <w:sz w:val="104"/>
          <w:szCs w:val="104"/>
        </w:rPr>
        <w:t xml:space="preserve">Polisi a gweithdrefn cwynion gwasanaeth </w:t>
      </w:r>
      <w:r>
        <w:t>Diweddarwyd Mawrth 2021</w:t>
      </w:r>
    </w:p>
    <w:p w14:paraId="0E3613EE" w14:textId="4A79C337" w:rsidR="00311BC0" w:rsidRDefault="00311BC0" w:rsidP="00311BC0">
      <w:pPr>
        <w:pStyle w:val="TOCHeading"/>
        <w:tabs>
          <w:tab w:val="left" w:pos="975"/>
        </w:tabs>
      </w:pPr>
    </w:p>
    <w:p w14:paraId="2D3AFADC" w14:textId="583BEE69" w:rsidR="00C50BF9" w:rsidRPr="00095255" w:rsidRDefault="00526047" w:rsidP="00C50BF9">
      <w:pPr>
        <w:pStyle w:val="TOCHeading"/>
      </w:pPr>
      <w:r w:rsidRPr="00311BC0">
        <w:br w:type="page"/>
      </w:r>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r>
            <w:t>Cynnwys</w:t>
          </w:r>
        </w:sdtContent>
      </w:sdt>
    </w:p>
    <w:p w14:paraId="0B9C40DD" w14:textId="18AA1910" w:rsidR="00AE3276" w:rsidRDefault="00C50BF9">
      <w:pPr>
        <w:pStyle w:val="TOC1"/>
        <w:tabs>
          <w:tab w:val="right" w:leader="dot" w:pos="8608"/>
        </w:tabs>
        <w:rPr>
          <w:rFonts w:eastAsiaTheme="minorEastAsia"/>
          <w:b w:val="0"/>
          <w:noProof/>
          <w:sz w:val="22"/>
          <w:lang w:val="en-GB" w:eastAsia="en-GB"/>
        </w:rPr>
      </w:pPr>
      <w:r>
        <w:fldChar w:fldCharType="begin"/>
      </w:r>
      <w:r>
        <w:instrText xml:space="preserve"> TOC \o "1-2" \h \z \u </w:instrText>
      </w:r>
      <w:r>
        <w:fldChar w:fldCharType="separate"/>
      </w:r>
      <w:hyperlink w:anchor="_Toc68109228" w:history="1">
        <w:r w:rsidR="00AE3276" w:rsidRPr="00731016">
          <w:rPr>
            <w:rStyle w:val="Hyperlink"/>
            <w:noProof/>
          </w:rPr>
          <w:t>Cyflwyniad</w:t>
        </w:r>
        <w:r w:rsidR="00AE3276">
          <w:rPr>
            <w:noProof/>
            <w:webHidden/>
          </w:rPr>
          <w:tab/>
        </w:r>
        <w:r w:rsidR="00AE3276">
          <w:rPr>
            <w:noProof/>
            <w:webHidden/>
          </w:rPr>
          <w:fldChar w:fldCharType="begin"/>
        </w:r>
        <w:r w:rsidR="00AE3276">
          <w:rPr>
            <w:noProof/>
            <w:webHidden/>
          </w:rPr>
          <w:instrText xml:space="preserve"> PAGEREF _Toc68109228 \h </w:instrText>
        </w:r>
        <w:r w:rsidR="00AE3276">
          <w:rPr>
            <w:noProof/>
            <w:webHidden/>
          </w:rPr>
        </w:r>
        <w:r w:rsidR="00AE3276">
          <w:rPr>
            <w:noProof/>
            <w:webHidden/>
          </w:rPr>
          <w:fldChar w:fldCharType="separate"/>
        </w:r>
        <w:r w:rsidR="00AE3276">
          <w:rPr>
            <w:noProof/>
            <w:webHidden/>
          </w:rPr>
          <w:t>2</w:t>
        </w:r>
        <w:r w:rsidR="00AE3276">
          <w:rPr>
            <w:noProof/>
            <w:webHidden/>
          </w:rPr>
          <w:fldChar w:fldCharType="end"/>
        </w:r>
      </w:hyperlink>
    </w:p>
    <w:p w14:paraId="0471039A" w14:textId="051240D4" w:rsidR="00AE3276" w:rsidRDefault="00AB6008">
      <w:pPr>
        <w:pStyle w:val="TOC2"/>
        <w:tabs>
          <w:tab w:val="right" w:leader="dot" w:pos="8608"/>
        </w:tabs>
        <w:rPr>
          <w:rFonts w:eastAsiaTheme="minorEastAsia"/>
          <w:noProof/>
          <w:sz w:val="22"/>
          <w:lang w:val="en-GB" w:eastAsia="en-GB"/>
        </w:rPr>
      </w:pPr>
      <w:hyperlink w:anchor="_Toc68109229" w:history="1">
        <w:r w:rsidR="00AE3276" w:rsidRPr="00731016">
          <w:rPr>
            <w:rStyle w:val="Hyperlink"/>
            <w:noProof/>
          </w:rPr>
          <w:t>Beth mae'r polisi hwn yn ei gwmpasu</w:t>
        </w:r>
        <w:r w:rsidR="00AE3276">
          <w:rPr>
            <w:noProof/>
            <w:webHidden/>
          </w:rPr>
          <w:tab/>
        </w:r>
        <w:r w:rsidR="00AE3276">
          <w:rPr>
            <w:noProof/>
            <w:webHidden/>
          </w:rPr>
          <w:fldChar w:fldCharType="begin"/>
        </w:r>
        <w:r w:rsidR="00AE3276">
          <w:rPr>
            <w:noProof/>
            <w:webHidden/>
          </w:rPr>
          <w:instrText xml:space="preserve"> PAGEREF _Toc68109229 \h </w:instrText>
        </w:r>
        <w:r w:rsidR="00AE3276">
          <w:rPr>
            <w:noProof/>
            <w:webHidden/>
          </w:rPr>
        </w:r>
        <w:r w:rsidR="00AE3276">
          <w:rPr>
            <w:noProof/>
            <w:webHidden/>
          </w:rPr>
          <w:fldChar w:fldCharType="separate"/>
        </w:r>
        <w:r w:rsidR="00AE3276">
          <w:rPr>
            <w:noProof/>
            <w:webHidden/>
          </w:rPr>
          <w:t>2</w:t>
        </w:r>
        <w:r w:rsidR="00AE3276">
          <w:rPr>
            <w:noProof/>
            <w:webHidden/>
          </w:rPr>
          <w:fldChar w:fldCharType="end"/>
        </w:r>
      </w:hyperlink>
    </w:p>
    <w:p w14:paraId="7EA3EFF3" w14:textId="07E535A2" w:rsidR="00AE3276" w:rsidRDefault="00AB6008">
      <w:pPr>
        <w:pStyle w:val="TOC2"/>
        <w:tabs>
          <w:tab w:val="right" w:leader="dot" w:pos="8608"/>
        </w:tabs>
        <w:rPr>
          <w:rFonts w:eastAsiaTheme="minorEastAsia"/>
          <w:noProof/>
          <w:sz w:val="22"/>
          <w:lang w:val="en-GB" w:eastAsia="en-GB"/>
        </w:rPr>
      </w:pPr>
      <w:hyperlink w:anchor="_Toc68109230" w:history="1">
        <w:r w:rsidR="00AE3276" w:rsidRPr="00731016">
          <w:rPr>
            <w:rStyle w:val="Hyperlink"/>
            <w:noProof/>
          </w:rPr>
          <w:t>Ein cyfrifoldebau</w:t>
        </w:r>
        <w:r w:rsidR="00AE3276">
          <w:rPr>
            <w:noProof/>
            <w:webHidden/>
          </w:rPr>
          <w:tab/>
        </w:r>
        <w:r w:rsidR="00AE3276">
          <w:rPr>
            <w:noProof/>
            <w:webHidden/>
          </w:rPr>
          <w:fldChar w:fldCharType="begin"/>
        </w:r>
        <w:r w:rsidR="00AE3276">
          <w:rPr>
            <w:noProof/>
            <w:webHidden/>
          </w:rPr>
          <w:instrText xml:space="preserve"> PAGEREF _Toc68109230 \h </w:instrText>
        </w:r>
        <w:r w:rsidR="00AE3276">
          <w:rPr>
            <w:noProof/>
            <w:webHidden/>
          </w:rPr>
        </w:r>
        <w:r w:rsidR="00AE3276">
          <w:rPr>
            <w:noProof/>
            <w:webHidden/>
          </w:rPr>
          <w:fldChar w:fldCharType="separate"/>
        </w:r>
        <w:r w:rsidR="00AE3276">
          <w:rPr>
            <w:noProof/>
            <w:webHidden/>
          </w:rPr>
          <w:t>2</w:t>
        </w:r>
        <w:r w:rsidR="00AE3276">
          <w:rPr>
            <w:noProof/>
            <w:webHidden/>
          </w:rPr>
          <w:fldChar w:fldCharType="end"/>
        </w:r>
      </w:hyperlink>
    </w:p>
    <w:p w14:paraId="723948A4" w14:textId="21D8EB7F" w:rsidR="00AE3276" w:rsidRDefault="00AB6008">
      <w:pPr>
        <w:pStyle w:val="TOC2"/>
        <w:tabs>
          <w:tab w:val="right" w:leader="dot" w:pos="8608"/>
        </w:tabs>
        <w:rPr>
          <w:rFonts w:eastAsiaTheme="minorEastAsia"/>
          <w:noProof/>
          <w:sz w:val="22"/>
          <w:lang w:val="en-GB" w:eastAsia="en-GB"/>
        </w:rPr>
      </w:pPr>
      <w:hyperlink w:anchor="_Toc68109231" w:history="1">
        <w:r w:rsidR="00AE3276" w:rsidRPr="00731016">
          <w:rPr>
            <w:rStyle w:val="Hyperlink"/>
            <w:noProof/>
          </w:rPr>
          <w:t>Addasiadau rhesymol a fformatau amgen</w:t>
        </w:r>
        <w:r w:rsidR="00AE3276">
          <w:rPr>
            <w:noProof/>
            <w:webHidden/>
          </w:rPr>
          <w:tab/>
        </w:r>
        <w:r w:rsidR="00AE3276">
          <w:rPr>
            <w:noProof/>
            <w:webHidden/>
          </w:rPr>
          <w:fldChar w:fldCharType="begin"/>
        </w:r>
        <w:r w:rsidR="00AE3276">
          <w:rPr>
            <w:noProof/>
            <w:webHidden/>
          </w:rPr>
          <w:instrText xml:space="preserve"> PAGEREF _Toc68109231 \h </w:instrText>
        </w:r>
        <w:r w:rsidR="00AE3276">
          <w:rPr>
            <w:noProof/>
            <w:webHidden/>
          </w:rPr>
        </w:r>
        <w:r w:rsidR="00AE3276">
          <w:rPr>
            <w:noProof/>
            <w:webHidden/>
          </w:rPr>
          <w:fldChar w:fldCharType="separate"/>
        </w:r>
        <w:r w:rsidR="00AE3276">
          <w:rPr>
            <w:noProof/>
            <w:webHidden/>
          </w:rPr>
          <w:t>3</w:t>
        </w:r>
        <w:r w:rsidR="00AE3276">
          <w:rPr>
            <w:noProof/>
            <w:webHidden/>
          </w:rPr>
          <w:fldChar w:fldCharType="end"/>
        </w:r>
      </w:hyperlink>
    </w:p>
    <w:p w14:paraId="1AA4B617" w14:textId="71C3DF9B" w:rsidR="00AE3276" w:rsidRDefault="00AB6008">
      <w:pPr>
        <w:pStyle w:val="TOC2"/>
        <w:tabs>
          <w:tab w:val="right" w:leader="dot" w:pos="8608"/>
        </w:tabs>
        <w:rPr>
          <w:rFonts w:eastAsiaTheme="minorEastAsia"/>
          <w:noProof/>
          <w:sz w:val="22"/>
          <w:lang w:val="en-GB" w:eastAsia="en-GB"/>
        </w:rPr>
      </w:pPr>
      <w:hyperlink w:anchor="_Toc68109232" w:history="1">
        <w:r w:rsidR="00AE3276" w:rsidRPr="00731016">
          <w:rPr>
            <w:rStyle w:val="Hyperlink"/>
            <w:noProof/>
          </w:rPr>
          <w:t>Cymorth eiriolaeth</w:t>
        </w:r>
        <w:r w:rsidR="00AE3276">
          <w:rPr>
            <w:noProof/>
            <w:webHidden/>
          </w:rPr>
          <w:tab/>
        </w:r>
        <w:r w:rsidR="00AE3276">
          <w:rPr>
            <w:noProof/>
            <w:webHidden/>
          </w:rPr>
          <w:fldChar w:fldCharType="begin"/>
        </w:r>
        <w:r w:rsidR="00AE3276">
          <w:rPr>
            <w:noProof/>
            <w:webHidden/>
          </w:rPr>
          <w:instrText xml:space="preserve"> PAGEREF _Toc68109232 \h </w:instrText>
        </w:r>
        <w:r w:rsidR="00AE3276">
          <w:rPr>
            <w:noProof/>
            <w:webHidden/>
          </w:rPr>
        </w:r>
        <w:r w:rsidR="00AE3276">
          <w:rPr>
            <w:noProof/>
            <w:webHidden/>
          </w:rPr>
          <w:fldChar w:fldCharType="separate"/>
        </w:r>
        <w:r w:rsidR="00AE3276">
          <w:rPr>
            <w:noProof/>
            <w:webHidden/>
          </w:rPr>
          <w:t>3</w:t>
        </w:r>
        <w:r w:rsidR="00AE3276">
          <w:rPr>
            <w:noProof/>
            <w:webHidden/>
          </w:rPr>
          <w:fldChar w:fldCharType="end"/>
        </w:r>
      </w:hyperlink>
    </w:p>
    <w:p w14:paraId="3BEA433B" w14:textId="13AE61A0" w:rsidR="00AE3276" w:rsidRDefault="00AB6008">
      <w:pPr>
        <w:pStyle w:val="TOC1"/>
        <w:tabs>
          <w:tab w:val="right" w:leader="dot" w:pos="8608"/>
        </w:tabs>
        <w:rPr>
          <w:rFonts w:eastAsiaTheme="minorEastAsia"/>
          <w:b w:val="0"/>
          <w:noProof/>
          <w:sz w:val="22"/>
          <w:lang w:val="en-GB" w:eastAsia="en-GB"/>
        </w:rPr>
      </w:pPr>
      <w:hyperlink w:anchor="_Toc68109233" w:history="1">
        <w:r w:rsidR="00AE3276" w:rsidRPr="00731016">
          <w:rPr>
            <w:rStyle w:val="Hyperlink"/>
            <w:noProof/>
          </w:rPr>
          <w:t>Cam 1: Cwyn anffurfiol</w:t>
        </w:r>
        <w:r w:rsidR="00AE3276">
          <w:rPr>
            <w:noProof/>
            <w:webHidden/>
          </w:rPr>
          <w:tab/>
        </w:r>
        <w:r w:rsidR="00AE3276">
          <w:rPr>
            <w:noProof/>
            <w:webHidden/>
          </w:rPr>
          <w:fldChar w:fldCharType="begin"/>
        </w:r>
        <w:r w:rsidR="00AE3276">
          <w:rPr>
            <w:noProof/>
            <w:webHidden/>
          </w:rPr>
          <w:instrText xml:space="preserve"> PAGEREF _Toc68109233 \h </w:instrText>
        </w:r>
        <w:r w:rsidR="00AE3276">
          <w:rPr>
            <w:noProof/>
            <w:webHidden/>
          </w:rPr>
        </w:r>
        <w:r w:rsidR="00AE3276">
          <w:rPr>
            <w:noProof/>
            <w:webHidden/>
          </w:rPr>
          <w:fldChar w:fldCharType="separate"/>
        </w:r>
        <w:r w:rsidR="00AE3276">
          <w:rPr>
            <w:noProof/>
            <w:webHidden/>
          </w:rPr>
          <w:t>5</w:t>
        </w:r>
        <w:r w:rsidR="00AE3276">
          <w:rPr>
            <w:noProof/>
            <w:webHidden/>
          </w:rPr>
          <w:fldChar w:fldCharType="end"/>
        </w:r>
      </w:hyperlink>
    </w:p>
    <w:p w14:paraId="25221516" w14:textId="421FACD5" w:rsidR="00AE3276" w:rsidRDefault="00AB6008">
      <w:pPr>
        <w:pStyle w:val="TOC1"/>
        <w:tabs>
          <w:tab w:val="right" w:leader="dot" w:pos="8608"/>
        </w:tabs>
        <w:rPr>
          <w:rFonts w:eastAsiaTheme="minorEastAsia"/>
          <w:b w:val="0"/>
          <w:noProof/>
          <w:sz w:val="22"/>
          <w:lang w:val="en-GB" w:eastAsia="en-GB"/>
        </w:rPr>
      </w:pPr>
      <w:hyperlink w:anchor="_Toc68109234" w:history="1">
        <w:r w:rsidR="00AE3276" w:rsidRPr="00731016">
          <w:rPr>
            <w:rStyle w:val="Hyperlink"/>
            <w:noProof/>
          </w:rPr>
          <w:t>Cam 2: Cwyn ffurfiol</w:t>
        </w:r>
        <w:r w:rsidR="00AE3276">
          <w:rPr>
            <w:noProof/>
            <w:webHidden/>
          </w:rPr>
          <w:tab/>
        </w:r>
        <w:r w:rsidR="00AE3276">
          <w:rPr>
            <w:noProof/>
            <w:webHidden/>
          </w:rPr>
          <w:fldChar w:fldCharType="begin"/>
        </w:r>
        <w:r w:rsidR="00AE3276">
          <w:rPr>
            <w:noProof/>
            <w:webHidden/>
          </w:rPr>
          <w:instrText xml:space="preserve"> PAGEREF _Toc68109234 \h </w:instrText>
        </w:r>
        <w:r w:rsidR="00AE3276">
          <w:rPr>
            <w:noProof/>
            <w:webHidden/>
          </w:rPr>
        </w:r>
        <w:r w:rsidR="00AE3276">
          <w:rPr>
            <w:noProof/>
            <w:webHidden/>
          </w:rPr>
          <w:fldChar w:fldCharType="separate"/>
        </w:r>
        <w:r w:rsidR="00AE3276">
          <w:rPr>
            <w:noProof/>
            <w:webHidden/>
          </w:rPr>
          <w:t>6</w:t>
        </w:r>
        <w:r w:rsidR="00AE3276">
          <w:rPr>
            <w:noProof/>
            <w:webHidden/>
          </w:rPr>
          <w:fldChar w:fldCharType="end"/>
        </w:r>
      </w:hyperlink>
    </w:p>
    <w:p w14:paraId="278FC0FD" w14:textId="4671265C" w:rsidR="00AE3276" w:rsidRDefault="00AB6008">
      <w:pPr>
        <w:pStyle w:val="TOC2"/>
        <w:tabs>
          <w:tab w:val="right" w:leader="dot" w:pos="8608"/>
        </w:tabs>
        <w:rPr>
          <w:rFonts w:eastAsiaTheme="minorEastAsia"/>
          <w:noProof/>
          <w:sz w:val="22"/>
          <w:lang w:val="en-GB" w:eastAsia="en-GB"/>
        </w:rPr>
      </w:pPr>
      <w:hyperlink w:anchor="_Toc68109235" w:history="1">
        <w:r w:rsidR="00AE3276" w:rsidRPr="00731016">
          <w:rPr>
            <w:rStyle w:val="Hyperlink"/>
            <w:noProof/>
          </w:rPr>
          <w:t>Gwneud cwyn ffurfiol cam 2</w:t>
        </w:r>
        <w:r w:rsidR="00AE3276">
          <w:rPr>
            <w:noProof/>
            <w:webHidden/>
          </w:rPr>
          <w:tab/>
        </w:r>
        <w:r w:rsidR="00AE3276">
          <w:rPr>
            <w:noProof/>
            <w:webHidden/>
          </w:rPr>
          <w:fldChar w:fldCharType="begin"/>
        </w:r>
        <w:r w:rsidR="00AE3276">
          <w:rPr>
            <w:noProof/>
            <w:webHidden/>
          </w:rPr>
          <w:instrText xml:space="preserve"> PAGEREF _Toc68109235 \h </w:instrText>
        </w:r>
        <w:r w:rsidR="00AE3276">
          <w:rPr>
            <w:noProof/>
            <w:webHidden/>
          </w:rPr>
        </w:r>
        <w:r w:rsidR="00AE3276">
          <w:rPr>
            <w:noProof/>
            <w:webHidden/>
          </w:rPr>
          <w:fldChar w:fldCharType="separate"/>
        </w:r>
        <w:r w:rsidR="00AE3276">
          <w:rPr>
            <w:noProof/>
            <w:webHidden/>
          </w:rPr>
          <w:t>6</w:t>
        </w:r>
        <w:r w:rsidR="00AE3276">
          <w:rPr>
            <w:noProof/>
            <w:webHidden/>
          </w:rPr>
          <w:fldChar w:fldCharType="end"/>
        </w:r>
      </w:hyperlink>
    </w:p>
    <w:p w14:paraId="50EB7523" w14:textId="48206A95" w:rsidR="00AE3276" w:rsidRDefault="00AB6008">
      <w:pPr>
        <w:pStyle w:val="TOC2"/>
        <w:tabs>
          <w:tab w:val="right" w:leader="dot" w:pos="8608"/>
        </w:tabs>
        <w:rPr>
          <w:rFonts w:eastAsiaTheme="minorEastAsia"/>
          <w:noProof/>
          <w:sz w:val="22"/>
          <w:lang w:val="en-GB" w:eastAsia="en-GB"/>
        </w:rPr>
      </w:pPr>
      <w:hyperlink w:anchor="_Toc68109236" w:history="1">
        <w:r w:rsidR="00AE3276" w:rsidRPr="00731016">
          <w:rPr>
            <w:rStyle w:val="Hyperlink"/>
            <w:noProof/>
          </w:rPr>
          <w:t>Amserlenni</w:t>
        </w:r>
        <w:r w:rsidR="00AE3276">
          <w:rPr>
            <w:noProof/>
            <w:webHidden/>
          </w:rPr>
          <w:tab/>
        </w:r>
        <w:r w:rsidR="00AE3276">
          <w:rPr>
            <w:noProof/>
            <w:webHidden/>
          </w:rPr>
          <w:fldChar w:fldCharType="begin"/>
        </w:r>
        <w:r w:rsidR="00AE3276">
          <w:rPr>
            <w:noProof/>
            <w:webHidden/>
          </w:rPr>
          <w:instrText xml:space="preserve"> PAGEREF _Toc68109236 \h </w:instrText>
        </w:r>
        <w:r w:rsidR="00AE3276">
          <w:rPr>
            <w:noProof/>
            <w:webHidden/>
          </w:rPr>
        </w:r>
        <w:r w:rsidR="00AE3276">
          <w:rPr>
            <w:noProof/>
            <w:webHidden/>
          </w:rPr>
          <w:fldChar w:fldCharType="separate"/>
        </w:r>
        <w:r w:rsidR="00AE3276">
          <w:rPr>
            <w:noProof/>
            <w:webHidden/>
          </w:rPr>
          <w:t>7</w:t>
        </w:r>
        <w:r w:rsidR="00AE3276">
          <w:rPr>
            <w:noProof/>
            <w:webHidden/>
          </w:rPr>
          <w:fldChar w:fldCharType="end"/>
        </w:r>
      </w:hyperlink>
    </w:p>
    <w:p w14:paraId="73F9A7A3" w14:textId="76F40575" w:rsidR="00AE3276" w:rsidRDefault="00AB6008">
      <w:pPr>
        <w:pStyle w:val="TOC2"/>
        <w:tabs>
          <w:tab w:val="right" w:leader="dot" w:pos="8608"/>
        </w:tabs>
        <w:rPr>
          <w:rFonts w:eastAsiaTheme="minorEastAsia"/>
          <w:noProof/>
          <w:sz w:val="22"/>
          <w:lang w:val="en-GB" w:eastAsia="en-GB"/>
        </w:rPr>
      </w:pPr>
      <w:hyperlink w:anchor="_Toc68109237" w:history="1">
        <w:r w:rsidR="00AE3276" w:rsidRPr="00731016">
          <w:rPr>
            <w:rStyle w:val="Hyperlink"/>
            <w:noProof/>
          </w:rPr>
          <w:t>Asesiad cychwynnol</w:t>
        </w:r>
        <w:r w:rsidR="00AE3276">
          <w:rPr>
            <w:noProof/>
            <w:webHidden/>
          </w:rPr>
          <w:tab/>
        </w:r>
        <w:r w:rsidR="00AE3276">
          <w:rPr>
            <w:noProof/>
            <w:webHidden/>
          </w:rPr>
          <w:fldChar w:fldCharType="begin"/>
        </w:r>
        <w:r w:rsidR="00AE3276">
          <w:rPr>
            <w:noProof/>
            <w:webHidden/>
          </w:rPr>
          <w:instrText xml:space="preserve"> PAGEREF _Toc68109237 \h </w:instrText>
        </w:r>
        <w:r w:rsidR="00AE3276">
          <w:rPr>
            <w:noProof/>
            <w:webHidden/>
          </w:rPr>
        </w:r>
        <w:r w:rsidR="00AE3276">
          <w:rPr>
            <w:noProof/>
            <w:webHidden/>
          </w:rPr>
          <w:fldChar w:fldCharType="separate"/>
        </w:r>
        <w:r w:rsidR="00AE3276">
          <w:rPr>
            <w:noProof/>
            <w:webHidden/>
          </w:rPr>
          <w:t>7</w:t>
        </w:r>
        <w:r w:rsidR="00AE3276">
          <w:rPr>
            <w:noProof/>
            <w:webHidden/>
          </w:rPr>
          <w:fldChar w:fldCharType="end"/>
        </w:r>
      </w:hyperlink>
    </w:p>
    <w:p w14:paraId="4BA115F2" w14:textId="7EADBF1E" w:rsidR="00AE3276" w:rsidRDefault="00AB6008">
      <w:pPr>
        <w:pStyle w:val="TOC2"/>
        <w:tabs>
          <w:tab w:val="right" w:leader="dot" w:pos="8608"/>
        </w:tabs>
        <w:rPr>
          <w:rFonts w:eastAsiaTheme="minorEastAsia"/>
          <w:noProof/>
          <w:sz w:val="22"/>
          <w:lang w:val="en-GB" w:eastAsia="en-GB"/>
        </w:rPr>
      </w:pPr>
      <w:hyperlink w:anchor="_Toc68109238" w:history="1">
        <w:r w:rsidR="00AE3276" w:rsidRPr="00731016">
          <w:rPr>
            <w:rStyle w:val="Hyperlink"/>
            <w:noProof/>
          </w:rPr>
          <w:t>Cydnabod y gŵyn</w:t>
        </w:r>
        <w:r w:rsidR="00AE3276">
          <w:rPr>
            <w:noProof/>
            <w:webHidden/>
          </w:rPr>
          <w:tab/>
        </w:r>
        <w:r w:rsidR="00AE3276">
          <w:rPr>
            <w:noProof/>
            <w:webHidden/>
          </w:rPr>
          <w:fldChar w:fldCharType="begin"/>
        </w:r>
        <w:r w:rsidR="00AE3276">
          <w:rPr>
            <w:noProof/>
            <w:webHidden/>
          </w:rPr>
          <w:instrText xml:space="preserve"> PAGEREF _Toc68109238 \h </w:instrText>
        </w:r>
        <w:r w:rsidR="00AE3276">
          <w:rPr>
            <w:noProof/>
            <w:webHidden/>
          </w:rPr>
        </w:r>
        <w:r w:rsidR="00AE3276">
          <w:rPr>
            <w:noProof/>
            <w:webHidden/>
          </w:rPr>
          <w:fldChar w:fldCharType="separate"/>
        </w:r>
        <w:r w:rsidR="00AE3276">
          <w:rPr>
            <w:noProof/>
            <w:webHidden/>
          </w:rPr>
          <w:t>10</w:t>
        </w:r>
        <w:r w:rsidR="00AE3276">
          <w:rPr>
            <w:noProof/>
            <w:webHidden/>
          </w:rPr>
          <w:fldChar w:fldCharType="end"/>
        </w:r>
      </w:hyperlink>
    </w:p>
    <w:p w14:paraId="7DD3B6F5" w14:textId="4125BFE7" w:rsidR="00AE3276" w:rsidRDefault="00AB6008">
      <w:pPr>
        <w:pStyle w:val="TOC2"/>
        <w:tabs>
          <w:tab w:val="right" w:leader="dot" w:pos="8608"/>
        </w:tabs>
        <w:rPr>
          <w:rFonts w:eastAsiaTheme="minorEastAsia"/>
          <w:noProof/>
          <w:sz w:val="22"/>
          <w:lang w:val="en-GB" w:eastAsia="en-GB"/>
        </w:rPr>
      </w:pPr>
      <w:hyperlink w:anchor="_Toc68109239" w:history="1">
        <w:r w:rsidR="00AE3276" w:rsidRPr="00731016">
          <w:rPr>
            <w:rStyle w:val="Hyperlink"/>
            <w:noProof/>
          </w:rPr>
          <w:t>Ymchwiliad</w:t>
        </w:r>
        <w:r w:rsidR="00AE3276">
          <w:rPr>
            <w:noProof/>
            <w:webHidden/>
          </w:rPr>
          <w:tab/>
        </w:r>
        <w:r w:rsidR="00AE3276">
          <w:rPr>
            <w:noProof/>
            <w:webHidden/>
          </w:rPr>
          <w:fldChar w:fldCharType="begin"/>
        </w:r>
        <w:r w:rsidR="00AE3276">
          <w:rPr>
            <w:noProof/>
            <w:webHidden/>
          </w:rPr>
          <w:instrText xml:space="preserve"> PAGEREF _Toc68109239 \h </w:instrText>
        </w:r>
        <w:r w:rsidR="00AE3276">
          <w:rPr>
            <w:noProof/>
            <w:webHidden/>
          </w:rPr>
        </w:r>
        <w:r w:rsidR="00AE3276">
          <w:rPr>
            <w:noProof/>
            <w:webHidden/>
          </w:rPr>
          <w:fldChar w:fldCharType="separate"/>
        </w:r>
        <w:r w:rsidR="00AE3276">
          <w:rPr>
            <w:noProof/>
            <w:webHidden/>
          </w:rPr>
          <w:t>10</w:t>
        </w:r>
        <w:r w:rsidR="00AE3276">
          <w:rPr>
            <w:noProof/>
            <w:webHidden/>
          </w:rPr>
          <w:fldChar w:fldCharType="end"/>
        </w:r>
      </w:hyperlink>
    </w:p>
    <w:p w14:paraId="3E1ED13C" w14:textId="656A20F5" w:rsidR="00AE3276" w:rsidRDefault="00AB6008">
      <w:pPr>
        <w:pStyle w:val="TOC2"/>
        <w:tabs>
          <w:tab w:val="right" w:leader="dot" w:pos="8608"/>
        </w:tabs>
        <w:rPr>
          <w:rFonts w:eastAsiaTheme="minorEastAsia"/>
          <w:noProof/>
          <w:sz w:val="22"/>
          <w:lang w:val="en-GB" w:eastAsia="en-GB"/>
        </w:rPr>
      </w:pPr>
      <w:hyperlink w:anchor="_Toc68109240" w:history="1">
        <w:r w:rsidR="00AE3276" w:rsidRPr="00731016">
          <w:rPr>
            <w:rStyle w:val="Hyperlink"/>
            <w:noProof/>
          </w:rPr>
          <w:t>Canlyniad</w:t>
        </w:r>
        <w:r w:rsidR="00AE3276">
          <w:rPr>
            <w:noProof/>
            <w:webHidden/>
          </w:rPr>
          <w:tab/>
        </w:r>
        <w:r w:rsidR="00AE3276">
          <w:rPr>
            <w:noProof/>
            <w:webHidden/>
          </w:rPr>
          <w:fldChar w:fldCharType="begin"/>
        </w:r>
        <w:r w:rsidR="00AE3276">
          <w:rPr>
            <w:noProof/>
            <w:webHidden/>
          </w:rPr>
          <w:instrText xml:space="preserve"> PAGEREF _Toc68109240 \h </w:instrText>
        </w:r>
        <w:r w:rsidR="00AE3276">
          <w:rPr>
            <w:noProof/>
            <w:webHidden/>
          </w:rPr>
        </w:r>
        <w:r w:rsidR="00AE3276">
          <w:rPr>
            <w:noProof/>
            <w:webHidden/>
          </w:rPr>
          <w:fldChar w:fldCharType="separate"/>
        </w:r>
        <w:r w:rsidR="00AE3276">
          <w:rPr>
            <w:noProof/>
            <w:webHidden/>
          </w:rPr>
          <w:t>11</w:t>
        </w:r>
        <w:r w:rsidR="00AE3276">
          <w:rPr>
            <w:noProof/>
            <w:webHidden/>
          </w:rPr>
          <w:fldChar w:fldCharType="end"/>
        </w:r>
      </w:hyperlink>
    </w:p>
    <w:p w14:paraId="3F4DCAEE" w14:textId="7A93660A" w:rsidR="00AE3276" w:rsidRDefault="00AB6008">
      <w:pPr>
        <w:pStyle w:val="TOC1"/>
        <w:tabs>
          <w:tab w:val="right" w:leader="dot" w:pos="8608"/>
        </w:tabs>
        <w:rPr>
          <w:rFonts w:eastAsiaTheme="minorEastAsia"/>
          <w:b w:val="0"/>
          <w:noProof/>
          <w:sz w:val="22"/>
          <w:lang w:val="en-GB" w:eastAsia="en-GB"/>
        </w:rPr>
      </w:pPr>
      <w:hyperlink w:anchor="_Toc68109241" w:history="1">
        <w:r w:rsidR="00AE3276" w:rsidRPr="00731016">
          <w:rPr>
            <w:rStyle w:val="Hyperlink"/>
            <w:noProof/>
          </w:rPr>
          <w:t>Cam 3: Ombwdsmon Seneddol a Gwasanaeth Iechyd</w:t>
        </w:r>
        <w:r w:rsidR="00AE3276">
          <w:rPr>
            <w:noProof/>
            <w:webHidden/>
          </w:rPr>
          <w:tab/>
        </w:r>
        <w:r w:rsidR="00AE3276">
          <w:rPr>
            <w:noProof/>
            <w:webHidden/>
          </w:rPr>
          <w:fldChar w:fldCharType="begin"/>
        </w:r>
        <w:r w:rsidR="00AE3276">
          <w:rPr>
            <w:noProof/>
            <w:webHidden/>
          </w:rPr>
          <w:instrText xml:space="preserve"> PAGEREF _Toc68109241 \h </w:instrText>
        </w:r>
        <w:r w:rsidR="00AE3276">
          <w:rPr>
            <w:noProof/>
            <w:webHidden/>
          </w:rPr>
        </w:r>
        <w:r w:rsidR="00AE3276">
          <w:rPr>
            <w:noProof/>
            <w:webHidden/>
          </w:rPr>
          <w:fldChar w:fldCharType="separate"/>
        </w:r>
        <w:r w:rsidR="00AE3276">
          <w:rPr>
            <w:noProof/>
            <w:webHidden/>
          </w:rPr>
          <w:t>12</w:t>
        </w:r>
        <w:r w:rsidR="00AE3276">
          <w:rPr>
            <w:noProof/>
            <w:webHidden/>
          </w:rPr>
          <w:fldChar w:fldCharType="end"/>
        </w:r>
      </w:hyperlink>
    </w:p>
    <w:p w14:paraId="266EE806" w14:textId="5CAA6774" w:rsidR="00AE3276" w:rsidRDefault="00AB6008">
      <w:pPr>
        <w:pStyle w:val="TOC1"/>
        <w:tabs>
          <w:tab w:val="right" w:leader="dot" w:pos="8608"/>
        </w:tabs>
        <w:rPr>
          <w:rFonts w:eastAsiaTheme="minorEastAsia"/>
          <w:b w:val="0"/>
          <w:noProof/>
          <w:sz w:val="22"/>
          <w:lang w:val="en-GB" w:eastAsia="en-GB"/>
        </w:rPr>
      </w:pPr>
      <w:hyperlink w:anchor="_Toc68109242" w:history="1">
        <w:r w:rsidR="00AE3276" w:rsidRPr="00731016">
          <w:rPr>
            <w:rStyle w:val="Hyperlink"/>
            <w:noProof/>
          </w:rPr>
          <w:t>Cysylltiadau</w:t>
        </w:r>
        <w:r w:rsidR="00AE3276">
          <w:rPr>
            <w:noProof/>
            <w:webHidden/>
          </w:rPr>
          <w:tab/>
        </w:r>
        <w:r w:rsidR="00AE3276">
          <w:rPr>
            <w:noProof/>
            <w:webHidden/>
          </w:rPr>
          <w:fldChar w:fldCharType="begin"/>
        </w:r>
        <w:r w:rsidR="00AE3276">
          <w:rPr>
            <w:noProof/>
            <w:webHidden/>
          </w:rPr>
          <w:instrText xml:space="preserve"> PAGEREF _Toc68109242 \h </w:instrText>
        </w:r>
        <w:r w:rsidR="00AE3276">
          <w:rPr>
            <w:noProof/>
            <w:webHidden/>
          </w:rPr>
        </w:r>
        <w:r w:rsidR="00AE3276">
          <w:rPr>
            <w:noProof/>
            <w:webHidden/>
          </w:rPr>
          <w:fldChar w:fldCharType="separate"/>
        </w:r>
        <w:r w:rsidR="00AE3276">
          <w:rPr>
            <w:noProof/>
            <w:webHidden/>
          </w:rPr>
          <w:t>13</w:t>
        </w:r>
        <w:r w:rsidR="00AE3276">
          <w:rPr>
            <w:noProof/>
            <w:webHidden/>
          </w:rPr>
          <w:fldChar w:fldCharType="end"/>
        </w:r>
      </w:hyperlink>
    </w:p>
    <w:p w14:paraId="6F36DF04" w14:textId="07C806AC" w:rsidR="00B277C1" w:rsidRDefault="00C50BF9" w:rsidP="0043168D">
      <w:pPr>
        <w:pStyle w:val="TOC1"/>
        <w:tabs>
          <w:tab w:val="right" w:leader="dot" w:pos="8608"/>
        </w:tabs>
        <w:rPr>
          <w:rStyle w:val="Howtousethistemplate"/>
        </w:rPr>
      </w:pPr>
      <w:r>
        <w:fldChar w:fldCharType="end"/>
      </w:r>
    </w:p>
    <w:p w14:paraId="24EFDF8C" w14:textId="44AF33F6" w:rsidR="002C2F0A" w:rsidRPr="0000770A" w:rsidRDefault="00525207" w:rsidP="0000770A">
      <w:pPr>
        <w:pStyle w:val="Heading1"/>
        <w:rPr>
          <w:color w:val="B51788"/>
          <w:sz w:val="32"/>
          <w:szCs w:val="32"/>
        </w:rPr>
      </w:pPr>
      <w:bookmarkStart w:id="0" w:name="_Toc511208713"/>
      <w:bookmarkStart w:id="1" w:name="_Toc68109228"/>
      <w:r>
        <w:lastRenderedPageBreak/>
        <w:t>Cyflwyniad</w:t>
      </w:r>
      <w:bookmarkEnd w:id="0"/>
      <w:bookmarkEnd w:id="1"/>
    </w:p>
    <w:p w14:paraId="0DD45568" w14:textId="5E8206B2" w:rsidR="000C5D37" w:rsidRPr="000C5D37" w:rsidRDefault="00865782" w:rsidP="007C7F11">
      <w:r>
        <w:t xml:space="preserve">Rydym wedi ymrwymo i ddarparu gwasanaeth tryloyw a hygyrch o ansawdd uchel i bawb yr ydym yn delio â hwy. I wneud hyn, mae angen i chi ddweud wrthym pan fyddwn yn cael pethau'n anghywir. Rydym am helpu i ddatrys eich cwyn cyn gynted â phosibl. </w:t>
      </w:r>
    </w:p>
    <w:p w14:paraId="6F7EC246" w14:textId="2F771ACB" w:rsidR="0000770A" w:rsidRDefault="00865782" w:rsidP="000C5D37">
      <w:r>
        <w:t xml:space="preserve">Rydym yn delio ag anhapusrwydd gyda'n gwasanaeth, sy'n galw am ymateb, fel cwyn. Rydym yn gwrando ar eich cwynion, yn eu trin o ddifrif, ac yn dysgu oddi wrthynt fel y gallwn wella ein gwasanaeth yn barhaus. </w:t>
      </w:r>
    </w:p>
    <w:p w14:paraId="2DDB5338" w14:textId="77777777" w:rsidR="007C7F11" w:rsidRDefault="007C7F11" w:rsidP="007C7F11">
      <w:pPr>
        <w:pStyle w:val="Heading2"/>
      </w:pPr>
      <w:bookmarkStart w:id="2" w:name="_Toc68109229"/>
      <w:r>
        <w:t>Beth mae'r polisi hwn yn ei gwmpasu</w:t>
      </w:r>
      <w:bookmarkEnd w:id="2"/>
      <w:r>
        <w:t xml:space="preserve"> </w:t>
      </w:r>
    </w:p>
    <w:p w14:paraId="074B9E6A" w14:textId="28D591A5" w:rsidR="007C7F11" w:rsidRPr="000C5D37" w:rsidRDefault="007C7F11" w:rsidP="007C7F11">
      <w:r>
        <w:t>Mae'r polisi hwn yn ymdrin â chwynion am safon y gwasanaeth y dylech ei disgwyl gennym ni ac ymddygiad ein staff wrth ddarparu'r gwasanaeth hwnnw. Rydym yn cyfeirio at y cwynion hyn fel ‘cwynion gwasanaeth’.</w:t>
      </w:r>
    </w:p>
    <w:p w14:paraId="6E2C9213" w14:textId="7FD765A4" w:rsidR="005460EE" w:rsidRDefault="005C3B3E" w:rsidP="005460EE">
      <w:pPr>
        <w:pStyle w:val="Heading2"/>
      </w:pPr>
      <w:bookmarkStart w:id="3" w:name="_Toc499545045"/>
      <w:bookmarkStart w:id="4" w:name="_Toc53504267"/>
      <w:bookmarkStart w:id="5" w:name="_Toc68109230"/>
      <w:r>
        <w:t>Ein cyfrifoldebau</w:t>
      </w:r>
      <w:bookmarkEnd w:id="3"/>
      <w:bookmarkEnd w:id="4"/>
      <w:bookmarkEnd w:id="5"/>
    </w:p>
    <w:p w14:paraId="3EECD88A" w14:textId="2AB41D25" w:rsidR="002C2F0A" w:rsidRDefault="00865782" w:rsidP="002C2F0A">
      <w:r>
        <w:t>Mae gan ein Tîm Arweinyddiaeth Gweithredol gyfrifoldeb cyffredinol am y polisi hwn. Mae Cyfarwyddwyr, Penaethiaid Cenedl a Chyfarwyddwyr Gweithredol yn gyfrifol am sicrhau ein bod yn ei weithredu ac yn cydymffurfio ag ef. Rydym yn cadw'r hawl i newid y polisi ar unrhyw adeg.</w:t>
      </w:r>
    </w:p>
    <w:p w14:paraId="73828616" w14:textId="449E40CA" w:rsidR="000C5D37" w:rsidRDefault="000C5D37" w:rsidP="00525207">
      <w:r>
        <w:t xml:space="preserve">Mae'r Uwch Bennaeth (adran Cyfraith Gorfforaethol a Llywodraethu) yn atebol i'r Tîm Arweinyddiaeth Gweithredol a'r Bwrdd am gwynion. </w:t>
      </w:r>
    </w:p>
    <w:p w14:paraId="5CE0393B" w14:textId="4EC35B66" w:rsidR="00525207" w:rsidRPr="00791FB8" w:rsidRDefault="00865782" w:rsidP="00525207">
      <w:r>
        <w:t xml:space="preserve">Gall Penaethiaid, Uwch Benaethiaid, Cyfarwyddwyr a Phenaethiaid Cenedl ymchwilio i gwynion (fel y bo'n briodol). </w:t>
      </w:r>
    </w:p>
    <w:p w14:paraId="7959EEDD" w14:textId="17A8F401" w:rsidR="00BE6CB8" w:rsidRDefault="00BE6CB8" w:rsidP="00525207">
      <w:r>
        <w:t>Mae'r Tîm Llywodraethu Gwybodaeth yn cynghori staff ar drin cwynion ac yn anfon ymatebion allan yng Nghymru a Lloegr. Mae Tîm yr Alban yn delio â chwynion ac yn anfon ymatebion yn yr Alban.</w:t>
      </w:r>
    </w:p>
    <w:p w14:paraId="62E443CA" w14:textId="5EC87BDB" w:rsidR="000B4B40" w:rsidRDefault="00525207" w:rsidP="00525207">
      <w:r>
        <w:t>Mae ein holl staff yn gyfrifol am nodi cwynion a'u hanfon ymlaen ac unrhyw wybodaeth arall sydd ei hangen ar y Tîm Llywodraethu Gwybodaeth.</w:t>
      </w:r>
    </w:p>
    <w:p w14:paraId="26F04B29" w14:textId="104FB286" w:rsidR="0000770A" w:rsidRDefault="0000770A" w:rsidP="00525207">
      <w:r>
        <w:lastRenderedPageBreak/>
        <w:t xml:space="preserve">Byddwn yn cofnodi'ch cwynion yn gyfrinachol. I gael gwybodaeth am yr hyn a wnawn gyda data personol gweler ein </w:t>
      </w:r>
      <w:hyperlink r:id="rId11" w:history="1">
        <w:r>
          <w:rPr>
            <w:rStyle w:val="Hyperlink"/>
          </w:rPr>
          <w:t>hysbysiad preifatrwydd</w:t>
        </w:r>
      </w:hyperlink>
      <w:r>
        <w:t>.</w:t>
      </w:r>
    </w:p>
    <w:p w14:paraId="021A8D1B" w14:textId="77777777" w:rsidR="0055215D" w:rsidRDefault="0055215D" w:rsidP="0039515C">
      <w:pPr>
        <w:pStyle w:val="Heading2"/>
        <w:ind w:left="284" w:hanging="283"/>
      </w:pPr>
      <w:bookmarkStart w:id="6" w:name="_Toc68109231"/>
      <w:r>
        <w:t>Addasiadau rhesymol a fformatau amgen</w:t>
      </w:r>
      <w:bookmarkEnd w:id="6"/>
      <w:r>
        <w:t xml:space="preserve"> </w:t>
      </w:r>
    </w:p>
    <w:p w14:paraId="4CF2C4E6" w14:textId="4571A38E" w:rsidR="0055215D" w:rsidRDefault="0055215D" w:rsidP="0039515C">
      <w:pPr>
        <w:tabs>
          <w:tab w:val="left" w:pos="142"/>
        </w:tabs>
      </w:pPr>
      <w:r>
        <w:t xml:space="preserve">Ein nod yw gwneud ein polisi yn hawdd ei ddefnyddio ac yn hygyrch i bawb. Byddwn yn cymryd camau i wneud unrhyw addasiadau rhesymol sydd eu hangen i gael mynediad i'r polisi hwn, neu unrhyw geisiadau i ddarparu ymatebion mewn fformatau eraill. </w:t>
      </w:r>
    </w:p>
    <w:p w14:paraId="01E29F47" w14:textId="661075CB" w:rsidR="00013167" w:rsidRPr="00013167" w:rsidRDefault="007C7F11" w:rsidP="00013167">
      <w:pPr>
        <w:tabs>
          <w:tab w:val="left" w:pos="142"/>
        </w:tabs>
      </w:pPr>
      <w:r>
        <w:t xml:space="preserve">Os na allwch gysylltu â ni yn ysgrifenedig oherwydd anabledd ac angen addasiad rhesymol, ffoniwch ni ar: 0161 829 8327 </w:t>
      </w:r>
    </w:p>
    <w:p w14:paraId="6E052475" w14:textId="5C8068F0" w:rsidR="00013167" w:rsidRDefault="00013167" w:rsidP="0000770A">
      <w:pPr>
        <w:rPr>
          <w:rStyle w:val="Hyperlink"/>
        </w:rPr>
      </w:pPr>
      <w:r>
        <w:t xml:space="preserve">Rydym hefyd yn cynnig </w:t>
      </w:r>
      <w:hyperlink r:id="rId12" w:history="1">
        <w:r>
          <w:rPr>
            <w:rStyle w:val="Hyperlink"/>
          </w:rPr>
          <w:t>gwasanaeth fideo iaith arwyddion ar-lein ar gyfer defnyddwyr Iaith Arwyddion Prydain (BSL).</w:t>
        </w:r>
      </w:hyperlink>
    </w:p>
    <w:p w14:paraId="190C51F3" w14:textId="7569689C" w:rsidR="00580B67" w:rsidRPr="00580B67" w:rsidRDefault="007C7F11" w:rsidP="0000770A">
      <w:pPr>
        <w:rPr>
          <w:rStyle w:val="Hyperlink"/>
          <w:u w:val="none"/>
        </w:rPr>
      </w:pPr>
      <w:r>
        <w:t>Os hoffech gael ymateb yn Gymraeg, rhowch wybod i ni.</w:t>
      </w:r>
      <w:r>
        <w:rPr>
          <w:u w:val="single"/>
        </w:rPr>
        <w:t xml:space="preserve"> </w:t>
      </w:r>
      <w:r>
        <w:t>Rydym yn croesawu gohebiaeth yn Gymraeg. Byddwn yn ymateb yn Gymraeg ac ni fydd hyn yn achosi oedi.</w:t>
      </w:r>
    </w:p>
    <w:p w14:paraId="1D97D184" w14:textId="2AE23D6C" w:rsidR="00013167" w:rsidRDefault="00013167" w:rsidP="00013167">
      <w:pPr>
        <w:pStyle w:val="Heading2"/>
      </w:pPr>
      <w:bookmarkStart w:id="7" w:name="_Toc68109232"/>
      <w:r>
        <w:t>Cymorth eiriolaeth</w:t>
      </w:r>
      <w:bookmarkEnd w:id="7"/>
      <w:r>
        <w:t xml:space="preserve"> </w:t>
      </w:r>
    </w:p>
    <w:p w14:paraId="644D7098" w14:textId="77777777" w:rsidR="00013167" w:rsidRDefault="00013167" w:rsidP="00013167">
      <w:r>
        <w:t xml:space="preserve">Mae’n bosib y bydd asiantaethau eiriolaeth yn gallu eich cefnogi trwy'r broses gwyno a'ch helpu chi i fynegi eich barn a'ch dymuniadau. </w:t>
      </w:r>
    </w:p>
    <w:p w14:paraId="668EF124" w14:textId="77777777" w:rsidR="00013167" w:rsidRDefault="00013167" w:rsidP="00013167">
      <w:r>
        <w:t xml:space="preserve">Os oes angen cymorth arnoch i wneud cwyn, rydym yn hapus i dderbyn eich cwyn gan: </w:t>
      </w:r>
    </w:p>
    <w:p w14:paraId="4E7112D6" w14:textId="77777777" w:rsidR="00013167" w:rsidRDefault="00013167" w:rsidP="009F54C1">
      <w:pPr>
        <w:pStyle w:val="ListBullet2"/>
      </w:pPr>
      <w:r>
        <w:t>asiantaeth gynghori neu eiriolaeth</w:t>
      </w:r>
    </w:p>
    <w:p w14:paraId="03C605D8" w14:textId="358054F6" w:rsidR="00013167" w:rsidRDefault="00013167" w:rsidP="009F54C1">
      <w:pPr>
        <w:pStyle w:val="ListBullet2"/>
      </w:pPr>
      <w:r>
        <w:t>gweithwyr proffesiynol (megis gweithwyr cymdeithasol, nyrsys seiciatryddol cymunedol, meddygon neu gyfreithwyr)</w:t>
      </w:r>
    </w:p>
    <w:p w14:paraId="19BEAE7C" w14:textId="67DF1817" w:rsidR="00013167" w:rsidRDefault="00013167" w:rsidP="009F54C1">
      <w:pPr>
        <w:pStyle w:val="ListBullet2"/>
      </w:pPr>
      <w:r>
        <w:t xml:space="preserve">ASau, Aelodau Senedd yr Alban, Aelodau’r Senedd (AS) a chynghorwyr etholedig </w:t>
      </w:r>
    </w:p>
    <w:p w14:paraId="09E5678A" w14:textId="00495E98" w:rsidR="00013167" w:rsidRDefault="00013167" w:rsidP="009F54C1">
      <w:pPr>
        <w:pStyle w:val="ListBullet2"/>
      </w:pPr>
      <w:r>
        <w:t xml:space="preserve">aelodau'r teulu neu ffrindiau. </w:t>
      </w:r>
    </w:p>
    <w:p w14:paraId="40C1D753" w14:textId="77777777" w:rsidR="00013167" w:rsidRDefault="00013167" w:rsidP="00013167">
      <w:r>
        <w:t xml:space="preserve">Ar ôl i'ch eiriolwr ysgrifennu atom, byddwn yn rhoi gwybod iddynt a oes angen eich caniatâd arnom i ni siarad â nhw. </w:t>
      </w:r>
    </w:p>
    <w:p w14:paraId="676E5BD9" w14:textId="04C4B387" w:rsidR="00013167" w:rsidRDefault="004C1FDD" w:rsidP="00013167">
      <w:r>
        <w:t>Gellir dod o hyd i restrau o ddarparwyr eiriolaeth i gysylltu â nhw o:</w:t>
      </w:r>
    </w:p>
    <w:p w14:paraId="35361A38" w14:textId="4546AA1C" w:rsidR="004C1FDD" w:rsidRPr="004C1FDD" w:rsidRDefault="00AB6008" w:rsidP="009F54C1">
      <w:pPr>
        <w:pStyle w:val="ListBullet2"/>
        <w:rPr>
          <w:rStyle w:val="Hyperlink"/>
        </w:rPr>
      </w:pPr>
      <w:hyperlink r:id="rId13" w:history="1">
        <w:r w:rsidR="00241BEB">
          <w:rPr>
            <w:rStyle w:val="Hyperlink"/>
          </w:rPr>
          <w:t>Cyngor ar Bopeth</w:t>
        </w:r>
      </w:hyperlink>
      <w:r w:rsidR="00241BEB">
        <w:rPr>
          <w:rStyle w:val="Hyperlink"/>
        </w:rPr>
        <w:t xml:space="preserve"> </w:t>
      </w:r>
    </w:p>
    <w:p w14:paraId="11DC2D02" w14:textId="42F8D5BB" w:rsidR="004C1FDD" w:rsidRPr="004C1FDD" w:rsidRDefault="00AB6008" w:rsidP="009F54C1">
      <w:pPr>
        <w:pStyle w:val="ListBullet2"/>
        <w:rPr>
          <w:rStyle w:val="Hyperlink"/>
        </w:rPr>
      </w:pPr>
      <w:hyperlink r:id="rId14" w:history="1">
        <w:r w:rsidR="00241BEB">
          <w:rPr>
            <w:rStyle w:val="Hyperlink"/>
          </w:rPr>
          <w:t>Learning Disability England</w:t>
        </w:r>
      </w:hyperlink>
    </w:p>
    <w:p w14:paraId="2B328C39" w14:textId="5F2C2D71" w:rsidR="004C1FDD" w:rsidRPr="004C1FDD" w:rsidRDefault="00AB6008" w:rsidP="009F54C1">
      <w:pPr>
        <w:pStyle w:val="ListBullet2"/>
        <w:rPr>
          <w:rStyle w:val="Hyperlink"/>
        </w:rPr>
      </w:pPr>
      <w:hyperlink r:id="rId15" w:history="1">
        <w:r w:rsidR="00241BEB">
          <w:rPr>
            <w:rStyle w:val="Hyperlink"/>
          </w:rPr>
          <w:t>Mind</w:t>
        </w:r>
      </w:hyperlink>
    </w:p>
    <w:p w14:paraId="726D3F9E" w14:textId="3CD81EF8" w:rsidR="004C1FDD" w:rsidRPr="004C1FDD" w:rsidRDefault="00AB6008" w:rsidP="009F54C1">
      <w:pPr>
        <w:pStyle w:val="ListBullet2"/>
        <w:rPr>
          <w:rStyle w:val="Hyperlink"/>
        </w:rPr>
      </w:pPr>
      <w:hyperlink r:id="rId16" w:history="1">
        <w:r w:rsidR="00241BEB">
          <w:rPr>
            <w:rStyle w:val="Hyperlink"/>
          </w:rPr>
          <w:t>Scottish Independent Advocacy Alliance</w:t>
        </w:r>
      </w:hyperlink>
      <w:r w:rsidR="00241BEB">
        <w:rPr>
          <w:rStyle w:val="Hyperlink"/>
        </w:rPr>
        <w:t xml:space="preserve"> </w:t>
      </w:r>
    </w:p>
    <w:p w14:paraId="636F4566" w14:textId="4A28DE8B" w:rsidR="00525207" w:rsidRPr="007165F2" w:rsidRDefault="00AB6008" w:rsidP="009F54C1">
      <w:pPr>
        <w:pStyle w:val="ListBullet2"/>
        <w:rPr>
          <w:u w:val="single" w:color="009C98" w:themeColor="accent1"/>
        </w:rPr>
      </w:pPr>
      <w:hyperlink r:id="rId17" w:history="1">
        <w:r w:rsidR="00241BEB">
          <w:rPr>
            <w:rStyle w:val="Hyperlink"/>
          </w:rPr>
          <w:t>Ombwdsmon Gwasanaethau Cyhoeddus Cymru</w:t>
        </w:r>
      </w:hyperlink>
      <w:r w:rsidR="00241BEB">
        <w:rPr>
          <w:rStyle w:val="Hyperlink"/>
        </w:rPr>
        <w:t>.</w:t>
      </w:r>
    </w:p>
    <w:p w14:paraId="0BCA3D9F" w14:textId="74AC0816" w:rsidR="005C7C5E" w:rsidRDefault="000C5D37" w:rsidP="005C7C5E">
      <w:pPr>
        <w:pStyle w:val="Heading1"/>
      </w:pPr>
      <w:bookmarkStart w:id="8" w:name="_Toc68109233"/>
      <w:r>
        <w:lastRenderedPageBreak/>
        <w:t>Cam 1: Cwyn anffurfiol</w:t>
      </w:r>
      <w:bookmarkEnd w:id="8"/>
      <w:r>
        <w:t xml:space="preserve"> </w:t>
      </w:r>
    </w:p>
    <w:p w14:paraId="2EDEF293" w14:textId="61DFF764" w:rsidR="00960403" w:rsidRDefault="005C7C5E" w:rsidP="006B41DA">
      <w:r>
        <w:t xml:space="preserve">Lle mae materion yn syml ac rydym yn derbyn ein bod wedi gwneud rhywbeth o'i le, efallai na fydd angen ymchwiliad ffurfiol arnom. Gallwn ymddiheuro, ceisio unioni pethau a / neu ddysgu o'n camgymeriad. Pan fydd hwn yn opsiwn, byddwn yn gwneud hyn yn brydlon ac o fewn 10 diwrnod gwaith. </w:t>
      </w:r>
    </w:p>
    <w:p w14:paraId="6C2542D0" w14:textId="798C6ADC" w:rsidR="00960403" w:rsidRDefault="005C7C5E" w:rsidP="00A03731">
      <w:r>
        <w:t xml:space="preserve">Gall unrhyw aelod o staff ddelio â chwyn yn anffurfiol (gan gynnwys yr unigolyn y cwynir amdano) a chynnig ymddiheuriad yn y fan a'r lle. Os yw'r gŵyn yn syml ond na all y person a dderbyniodd y gŵyn ddelio â hi oherwydd ei fod yn anghyfarwydd â'r mater, byddant yn ei throsglwyddo i rywun a all ddelio â hi gyn gynted â phosibl. </w:t>
      </w:r>
    </w:p>
    <w:p w14:paraId="424ACF72" w14:textId="389860BA" w:rsidR="005366D0" w:rsidRDefault="005366D0" w:rsidP="005366D0">
      <w:pPr>
        <w:pStyle w:val="Casestudytitle"/>
      </w:pPr>
      <w:r>
        <w:t xml:space="preserve">Enghreifftiau o gwynion anffurfiol cam 1 </w:t>
      </w:r>
    </w:p>
    <w:p w14:paraId="34AC7A2E" w14:textId="61E5FBCE" w:rsidR="005366D0" w:rsidRDefault="005366D0" w:rsidP="009F54C1">
      <w:pPr>
        <w:pStyle w:val="Casestudytext"/>
        <w:numPr>
          <w:ilvl w:val="0"/>
          <w:numId w:val="37"/>
        </w:numPr>
      </w:pPr>
      <w:r>
        <w:t>Rydym yn hwyr yn ateb ichi neu nid ydych wedi derbyn ymateb.</w:t>
      </w:r>
    </w:p>
    <w:p w14:paraId="60975F15" w14:textId="1ABAD1DD" w:rsidR="005366D0" w:rsidRDefault="005366D0" w:rsidP="009F54C1">
      <w:pPr>
        <w:pStyle w:val="Casestudytext"/>
        <w:numPr>
          <w:ilvl w:val="0"/>
          <w:numId w:val="37"/>
        </w:numPr>
      </w:pPr>
      <w:r>
        <w:t>Nid ydych yn siŵr a ydych wedi derbyn ymateb ond gallwn weld o'ch ffeil eich bod wedi derbyn un ac efallai ei fod wedi mynd i'ch ffolder sbam.</w:t>
      </w:r>
    </w:p>
    <w:p w14:paraId="60109C4A" w14:textId="635C3BF0" w:rsidR="006B41DA" w:rsidRDefault="006B41DA" w:rsidP="009F54C1">
      <w:pPr>
        <w:pStyle w:val="Casestudytext"/>
        <w:numPr>
          <w:ilvl w:val="0"/>
          <w:numId w:val="37"/>
        </w:numPr>
      </w:pPr>
      <w:r>
        <w:t xml:space="preserve">Rydych chi'n anhapus â rhywbeth a ddywedodd ein staff ac maen nhw'n cytuno y gallen nhw fod wedi'i ddweud mewn ffordd well. </w:t>
      </w:r>
    </w:p>
    <w:p w14:paraId="4A9362A8" w14:textId="7B1086A6" w:rsidR="005366D0" w:rsidRDefault="005366D0" w:rsidP="005C7C5E">
      <w:r>
        <w:t>Os ymddiheurwn ar y ffôn neu wyneb yn wyneb, ni fyddwn fel arfer yn dilyn hyn gydag e-bost (er y gall aelodau staff unigol benderfynu gwneud hynny).</w:t>
      </w:r>
    </w:p>
    <w:p w14:paraId="0AD14D73" w14:textId="7F2BCD24" w:rsidR="00330453" w:rsidRPr="00330453" w:rsidRDefault="0088134F" w:rsidP="00A03731">
      <w:r>
        <w:t xml:space="preserve">Os ydych chi'n dal i fod yn anfodlon neu os nad ydym yn teimlo bod y gŵyn yn hawdd ei delio â hi yn anffurfiol, gallwch wneud cwyn ffurfiol gan ddefnyddio cam 2 (gweler </w:t>
      </w:r>
      <w:hyperlink w:anchor="_Stage_2:_Formal" w:history="1">
        <w:r>
          <w:rPr>
            <w:rStyle w:val="Hyperlink"/>
          </w:rPr>
          <w:t>Cam 2:</w:t>
        </w:r>
      </w:hyperlink>
      <w:hyperlink w:anchor="_Stage_2:_Formal" w:history="1">
        <w:r>
          <w:rPr>
            <w:rStyle w:val="Hyperlink"/>
          </w:rPr>
          <w:t xml:space="preserve"> Cwyn ffurfiol</w:t>
        </w:r>
      </w:hyperlink>
      <w:r>
        <w:t xml:space="preserve">). </w:t>
      </w:r>
    </w:p>
    <w:p w14:paraId="648B7E50" w14:textId="14387C8F" w:rsidR="005C7C5E" w:rsidRPr="005366D0" w:rsidRDefault="005C7C5E" w:rsidP="005C7C5E"/>
    <w:p w14:paraId="0EE2B9CC" w14:textId="272CBCF5" w:rsidR="0039515C" w:rsidRDefault="005C7C5E" w:rsidP="003162FC">
      <w:pPr>
        <w:pStyle w:val="Heading1"/>
        <w:ind w:right="-596"/>
      </w:pPr>
      <w:bookmarkStart w:id="9" w:name="_Stage_2:_Formal"/>
      <w:bookmarkStart w:id="10" w:name="_Toc68109234"/>
      <w:bookmarkEnd w:id="9"/>
      <w:r>
        <w:lastRenderedPageBreak/>
        <w:t>Cam 2: Cwyn ffurfiol</w:t>
      </w:r>
      <w:bookmarkEnd w:id="10"/>
      <w:r>
        <w:t xml:space="preserve"> </w:t>
      </w:r>
    </w:p>
    <w:p w14:paraId="17F6865C" w14:textId="38D0C516" w:rsidR="007F12F7" w:rsidRPr="007F12F7" w:rsidRDefault="007F12F7" w:rsidP="007F12F7">
      <w:r>
        <w:t>Bydd cwyn yn cael ei throsglwyddo i'r cam hwn pan:</w:t>
      </w:r>
    </w:p>
    <w:p w14:paraId="678D2BA5" w14:textId="61BF9B91" w:rsidR="007F12F7" w:rsidRPr="007F12F7" w:rsidRDefault="00A03731" w:rsidP="009F54C1">
      <w:pPr>
        <w:pStyle w:val="ListBullet2"/>
      </w:pPr>
      <w:r>
        <w:t>geisiwyd cam 1 ond rydych yn parhau i fod yn anfodlon</w:t>
      </w:r>
    </w:p>
    <w:p w14:paraId="2DD049EF" w14:textId="73120A6A" w:rsidR="007F12F7" w:rsidRPr="007F12F7" w:rsidRDefault="007F12F7" w:rsidP="009F54C1">
      <w:pPr>
        <w:pStyle w:val="ListBullet2"/>
      </w:pPr>
      <w:r>
        <w:t>mae'r materion yn gymhleth neu mae angen ymchwilio iddynt yn fanwl, neu</w:t>
      </w:r>
    </w:p>
    <w:p w14:paraId="5680BCD6" w14:textId="7E7FF331" w:rsidR="007F12F7" w:rsidRPr="007F12F7" w:rsidRDefault="007F12F7" w:rsidP="009F54C1">
      <w:pPr>
        <w:pStyle w:val="ListBullet2"/>
      </w:pPr>
      <w:r>
        <w:t>mae'r gŵyn yn ymwneud â materion y nodwyd eu bod yn rhai difrifol.</w:t>
      </w:r>
    </w:p>
    <w:p w14:paraId="072E62C6" w14:textId="5345B371" w:rsidR="00A15A51" w:rsidRPr="007F12F7" w:rsidRDefault="00D35504" w:rsidP="007F12F7">
      <w:pPr>
        <w:pStyle w:val="Heading2"/>
      </w:pPr>
      <w:bookmarkStart w:id="11" w:name="_Toc68109235"/>
      <w:r>
        <w:t>Gwneud cwyn ffurfiol cam 2</w:t>
      </w:r>
      <w:bookmarkEnd w:id="11"/>
    </w:p>
    <w:p w14:paraId="51C40FEC" w14:textId="16267E45" w:rsidR="008E30E8" w:rsidRPr="008E30E8" w:rsidRDefault="008E30E8" w:rsidP="008E30E8">
      <w:r>
        <w:t>Gallwch wneud cwyn ffurfiol:</w:t>
      </w:r>
    </w:p>
    <w:p w14:paraId="69A3B86F" w14:textId="4E69E672" w:rsidR="008E30E8" w:rsidRPr="00A03731" w:rsidRDefault="008E30E8" w:rsidP="009F54C1">
      <w:pPr>
        <w:pStyle w:val="ListBullet2"/>
      </w:pPr>
      <w:r>
        <w:rPr>
          <w:b/>
        </w:rPr>
        <w:t>trwy e-bost:</w:t>
      </w:r>
      <w:r>
        <w:t xml:space="preserve"> </w:t>
      </w:r>
      <w:hyperlink r:id="rId18" w:history="1">
        <w:r>
          <w:rPr>
            <w:rStyle w:val="Hyperlink"/>
          </w:rPr>
          <w:t>complaints@equalityhumanrights.com</w:t>
        </w:r>
      </w:hyperlink>
    </w:p>
    <w:p w14:paraId="48E76326" w14:textId="30326B0C" w:rsidR="008E30E8" w:rsidRPr="00A03731" w:rsidRDefault="008E30E8" w:rsidP="009F54C1">
      <w:pPr>
        <w:pStyle w:val="ListBullet2"/>
      </w:pPr>
      <w:r w:rsidRPr="00AE3276">
        <w:rPr>
          <w:b/>
          <w:bCs/>
        </w:rPr>
        <w:t>trwy'r post</w:t>
      </w:r>
      <w:r>
        <w:t>:</w:t>
      </w:r>
    </w:p>
    <w:p w14:paraId="1908385C" w14:textId="29F790B2" w:rsidR="00013DD0" w:rsidRDefault="00AE3276" w:rsidP="00434853">
      <w:pPr>
        <w:spacing w:line="240" w:lineRule="auto"/>
        <w:ind w:left="720"/>
        <w:contextualSpacing/>
      </w:pPr>
      <w:r w:rsidRPr="00AE3276">
        <w:t xml:space="preserve">The Equality and Human Rights Commission </w:t>
      </w:r>
      <w:r w:rsidR="00013DD0">
        <w:t xml:space="preserve"> </w:t>
      </w:r>
    </w:p>
    <w:p w14:paraId="6B66D917" w14:textId="51D714D1" w:rsidR="00013DD0" w:rsidRDefault="00AE3276" w:rsidP="00434853">
      <w:pPr>
        <w:spacing w:line="240" w:lineRule="auto"/>
        <w:ind w:left="720"/>
        <w:contextualSpacing/>
      </w:pPr>
      <w:r w:rsidRPr="00AE3276">
        <w:t>Information Governance Team</w:t>
      </w:r>
      <w:r w:rsidR="00013DD0">
        <w:t xml:space="preserve"> </w:t>
      </w:r>
    </w:p>
    <w:p w14:paraId="63A345FC" w14:textId="77777777" w:rsidR="00013DD0" w:rsidRDefault="00013DD0" w:rsidP="00434853">
      <w:pPr>
        <w:spacing w:line="240" w:lineRule="auto"/>
        <w:ind w:left="720"/>
        <w:contextualSpacing/>
      </w:pPr>
      <w:r>
        <w:t xml:space="preserve">Arndale House </w:t>
      </w:r>
    </w:p>
    <w:p w14:paraId="09C0AD7E" w14:textId="77777777" w:rsidR="00013DD0" w:rsidRDefault="00013DD0" w:rsidP="00434853">
      <w:pPr>
        <w:spacing w:line="240" w:lineRule="auto"/>
        <w:ind w:left="720"/>
        <w:contextualSpacing/>
      </w:pPr>
      <w:r>
        <w:t xml:space="preserve">Arndale Centre </w:t>
      </w:r>
    </w:p>
    <w:p w14:paraId="3FCC5F30" w14:textId="77777777" w:rsidR="00013DD0" w:rsidRDefault="00013DD0" w:rsidP="00434853">
      <w:pPr>
        <w:spacing w:line="240" w:lineRule="auto"/>
        <w:ind w:left="720"/>
        <w:contextualSpacing/>
      </w:pPr>
      <w:r>
        <w:t xml:space="preserve">Manchester </w:t>
      </w:r>
    </w:p>
    <w:p w14:paraId="1E6C98EB" w14:textId="68D4B04D" w:rsidR="00013DD0" w:rsidRDefault="00013DD0" w:rsidP="00434853">
      <w:pPr>
        <w:spacing w:line="240" w:lineRule="auto"/>
        <w:ind w:left="720"/>
        <w:contextualSpacing/>
      </w:pPr>
      <w:r>
        <w:t xml:space="preserve">M4 3AQ </w:t>
      </w:r>
    </w:p>
    <w:p w14:paraId="4733391A" w14:textId="55A2EED1" w:rsidR="00C72D37" w:rsidRPr="00C72D37" w:rsidRDefault="00C72D37" w:rsidP="00C72D37">
      <w:r>
        <w:t>Wrth wneud eich c</w:t>
      </w:r>
      <w:r w:rsidR="00AB6008">
        <w:t>wyn</w:t>
      </w:r>
      <w:bookmarkStart w:id="12" w:name="_GoBack"/>
      <w:bookmarkEnd w:id="12"/>
      <w:r>
        <w:t>, cofiwch gynnwys:</w:t>
      </w:r>
    </w:p>
    <w:p w14:paraId="13226A19" w14:textId="77777777" w:rsidR="00C72D37" w:rsidRPr="00C72D37" w:rsidRDefault="00C72D37" w:rsidP="009F54C1">
      <w:pPr>
        <w:pStyle w:val="ListBullet2"/>
      </w:pPr>
      <w:r>
        <w:t>eich enw a'ch cyfeiriad (bydd cyfeiriad e-bost yn iawn)</w:t>
      </w:r>
    </w:p>
    <w:p w14:paraId="2A4CF7C8" w14:textId="208BE44C" w:rsidR="00C72D37" w:rsidRPr="00C72D37" w:rsidRDefault="008E30E8" w:rsidP="009F54C1">
      <w:pPr>
        <w:pStyle w:val="ListBullet2"/>
      </w:pPr>
      <w:r>
        <w:t>beth yw pwnc eich cwyn, ac</w:t>
      </w:r>
    </w:p>
    <w:p w14:paraId="65CA7E0F" w14:textId="002FD7C2" w:rsidR="00C72D37" w:rsidRPr="008A5158" w:rsidRDefault="008A5158" w:rsidP="009F54C1">
      <w:pPr>
        <w:pStyle w:val="ListBullet2"/>
      </w:pPr>
      <w:r>
        <w:t>unrhyw ofyniad arall (er enghraifft, os oes angen i'ch ymateb gael ei anfon yn Gymraeg, neu trwy'r post yn hytrach nag e-bost).</w:t>
      </w:r>
    </w:p>
    <w:p w14:paraId="2452ED74" w14:textId="4674D6E9" w:rsidR="00C72D37" w:rsidRDefault="008E30E8" w:rsidP="00D853ED">
      <w:r>
        <w:t>Ceisiwch fod mor glir â phosibl. Bydd hyn yn ein helpu i ddeall eich cwyn ac ymateb ichi yn brydlon. Os yw cwyn yn aneglur, gallwn ofyn i chi am ragor o wybodaeth i'n helpu i ddeall. Os na fyddwch yn darparu'r wybodaeth sydd ei hangen arnom pan ofynnir i chi, mae’n bosib na allwn eich helpu.</w:t>
      </w:r>
    </w:p>
    <w:p w14:paraId="5DD9ACC1" w14:textId="0B6593A6" w:rsidR="008E30E8" w:rsidRPr="003162FC" w:rsidRDefault="008E30E8" w:rsidP="00013167">
      <w:pPr>
        <w:pStyle w:val="Heading2"/>
      </w:pPr>
      <w:bookmarkStart w:id="13" w:name="_Toc68109236"/>
      <w:r>
        <w:lastRenderedPageBreak/>
        <w:t>Amserlenni</w:t>
      </w:r>
      <w:bookmarkEnd w:id="13"/>
      <w:r>
        <w:t xml:space="preserve"> </w:t>
      </w:r>
    </w:p>
    <w:p w14:paraId="624CF125" w14:textId="668B5ABE" w:rsidR="003A64B6" w:rsidRPr="000E4AFF" w:rsidRDefault="008E30E8" w:rsidP="000E4AFF">
      <w:r>
        <w:t xml:space="preserve">Os ydych chi am wneud cwyn ffurfiol, yna dylech wneud hynny cyn pen tri mis ar ôl y mater yr ydych yn dymuno cwyno amdano. Gallai aros yn hirach ei gwneud hi'n anodd edrych ar eich cwyn a golygu nad ydym yn gallu oni bai ein bod ni'n credu bod amgylchiadau eithriadol. Mae enghreifftiau o amgylchiadau eithriadol yn cynnwys: </w:t>
      </w:r>
    </w:p>
    <w:p w14:paraId="4361E97E" w14:textId="1545A738" w:rsidR="000E4AFF" w:rsidRPr="000E4AFF" w:rsidRDefault="000E4AFF" w:rsidP="009F54C1">
      <w:pPr>
        <w:pStyle w:val="ListBullet2"/>
      </w:pPr>
      <w:r>
        <w:t xml:space="preserve">rydych newydd ddarganfod am y broblem  </w:t>
      </w:r>
    </w:p>
    <w:p w14:paraId="1E475C0B" w14:textId="4F4983E0" w:rsidR="000E4AFF" w:rsidRPr="000E4AFF" w:rsidRDefault="000E4AFF" w:rsidP="009F54C1">
      <w:pPr>
        <w:pStyle w:val="ListBullet2"/>
      </w:pPr>
      <w:r>
        <w:t>mae angen estyniad arnoch fel addasiad rhesymol, a</w:t>
      </w:r>
    </w:p>
    <w:p w14:paraId="4C165BEA" w14:textId="6688A2A0" w:rsidR="008E30E8" w:rsidRDefault="000E4AFF" w:rsidP="009F54C1">
      <w:pPr>
        <w:pStyle w:val="ListBullet2"/>
      </w:pPr>
      <w:r>
        <w:t>afiechyd, profedigaeth neu amgylchiad personol difrifol arall.</w:t>
      </w:r>
    </w:p>
    <w:p w14:paraId="22D3D4DB" w14:textId="52DDF17D" w:rsidR="0088134F" w:rsidRDefault="0088134F" w:rsidP="0088134F">
      <w:r>
        <w:t>Ein nod yw anfon ymateb llawn cyn pen 20 diwrnod gwaith ar ôl derbyn eich cwyn. Os bydd angen i ni gysylltu â chi i gael eglurhad pellach, neu â’ch asiantaeth eiriolaeth am gydsyniad, bydd yr 20 diwrnod gwaith yn cychwyn o'r dyddiad y cawn y wybodaeth sydd ei hangen arnom. Os na allwn gyflawni'r terfyn amser hwn, byddwn yn dweud wrthych ac yn rhoi gwybod ichi pryd y byddwn yn debygol o allu ymateb i'ch cwyn.</w:t>
      </w:r>
    </w:p>
    <w:p w14:paraId="719B1F2C" w14:textId="1BFB5BD5" w:rsidR="009A56C0" w:rsidRPr="00A22BBE" w:rsidRDefault="00A22BBE" w:rsidP="0039515C">
      <w:pPr>
        <w:pStyle w:val="Heading2"/>
      </w:pPr>
      <w:bookmarkStart w:id="14" w:name="_Toc68109237"/>
      <w:r>
        <w:t>Asesiad cychwynnol</w:t>
      </w:r>
      <w:bookmarkEnd w:id="14"/>
      <w:r>
        <w:t xml:space="preserve"> </w:t>
      </w:r>
    </w:p>
    <w:p w14:paraId="41236DF0" w14:textId="7CED8812" w:rsidR="003C4947" w:rsidRDefault="003162FC" w:rsidP="00487B8B">
      <w:pPr>
        <w:pStyle w:val="Quote"/>
        <w:ind w:left="0"/>
      </w:pPr>
      <w:r>
        <w:t xml:space="preserve">Byddwn yn penderfynu a yw'r mater yn gŵyn gwasanaeth neu a oes angen delio â'ch cwyn mewn ffordd arall. </w:t>
      </w:r>
    </w:p>
    <w:p w14:paraId="32460C23" w14:textId="4DA6D459" w:rsidR="003C4947" w:rsidRDefault="003C4947" w:rsidP="003C4947">
      <w:pPr>
        <w:pStyle w:val="Heading3"/>
      </w:pPr>
      <w:r>
        <w:t>Wedi'i chwmpasu gan bolisi neu broses arall</w:t>
      </w:r>
    </w:p>
    <w:p w14:paraId="7B81F420" w14:textId="2623350E" w:rsidR="00EE4C48" w:rsidRDefault="003C4947" w:rsidP="00487B8B">
      <w:pPr>
        <w:pStyle w:val="Quote"/>
        <w:ind w:left="0"/>
        <w:rPr>
          <w:iCs/>
        </w:rPr>
      </w:pPr>
      <w:r>
        <w:t xml:space="preserve">Os yw'ch cwyn yn dod o dan bolisi neu broses arall, byddwn yn ei hanfon at y tîm cywir i'w delio â hi ac yn ysgrifennu i egluro hynny i chi. </w:t>
      </w:r>
    </w:p>
    <w:p w14:paraId="0A3D3E7E" w14:textId="77777777" w:rsidR="00007226" w:rsidRDefault="00007226" w:rsidP="00007226">
      <w:r>
        <w:t xml:space="preserve">Ymhlith yr enghreifftiau mae: </w:t>
      </w:r>
    </w:p>
    <w:p w14:paraId="09460244" w14:textId="77777777" w:rsidR="00007226" w:rsidRDefault="00007226" w:rsidP="009F54C1">
      <w:pPr>
        <w:pStyle w:val="ListBullet2"/>
      </w:pPr>
      <w:r>
        <w:t>lle mae dull apelio arall wedi'i nodi yn Neddf Cydraddoldeb 2006</w:t>
      </w:r>
    </w:p>
    <w:p w14:paraId="514856AF" w14:textId="77777777" w:rsidR="00007226" w:rsidRDefault="00007226" w:rsidP="009F54C1">
      <w:pPr>
        <w:pStyle w:val="ListBullet2"/>
      </w:pPr>
      <w:r>
        <w:t xml:space="preserve">lle mae ein proses adolygiad cyfreithiol yn berthnasol </w:t>
      </w:r>
    </w:p>
    <w:p w14:paraId="1C585A1B" w14:textId="77777777" w:rsidR="00007226" w:rsidRDefault="00007226" w:rsidP="009F54C1">
      <w:pPr>
        <w:pStyle w:val="ListBullet2"/>
      </w:pPr>
      <w:r>
        <w:t xml:space="preserve">cais am wybodaeth neu adolygiad o dan ddeddfau diogelu data neu ryddid gwybodaeth </w:t>
      </w:r>
    </w:p>
    <w:p w14:paraId="55EAAB63" w14:textId="06860180" w:rsidR="00007226" w:rsidRDefault="00007226" w:rsidP="009F54C1">
      <w:pPr>
        <w:pStyle w:val="ListBullet2"/>
      </w:pPr>
      <w:r>
        <w:t xml:space="preserve">achwyniad cyflogaeth amdanom ni, a </w:t>
      </w:r>
    </w:p>
    <w:p w14:paraId="2640912B" w14:textId="69B86A4B" w:rsidR="00007226" w:rsidRDefault="00D853ED" w:rsidP="009F54C1">
      <w:pPr>
        <w:pStyle w:val="ListBullet2"/>
      </w:pPr>
      <w:r>
        <w:t xml:space="preserve">lle mae llys neu dribiwnlys eisoes wedi clywed y mater. </w:t>
      </w:r>
    </w:p>
    <w:p w14:paraId="656645A5" w14:textId="4C0C875C" w:rsidR="00013167" w:rsidRDefault="00013167" w:rsidP="00013167">
      <w:pPr>
        <w:pStyle w:val="Casestudytitle"/>
      </w:pPr>
      <w:r>
        <w:lastRenderedPageBreak/>
        <w:t>Enghreifftiau o gwynion a gwmpesir gan broses arall</w:t>
      </w:r>
    </w:p>
    <w:p w14:paraId="07EEF9BA" w14:textId="63A20C20" w:rsidR="00D92DBD" w:rsidRDefault="00D92DBD" w:rsidP="009F54C1">
      <w:pPr>
        <w:pStyle w:val="Casestudytext"/>
        <w:numPr>
          <w:ilvl w:val="0"/>
          <w:numId w:val="36"/>
        </w:numPr>
      </w:pPr>
      <w:r>
        <w:t xml:space="preserve">Gwnaethom wrthod ariannu achos gan ddefnyddio ein pwerau Deddf Cydraddoldeb ac mae cyfreithiwr yr unigolyn yn gofyn inni adolygu'r penderfyniad hwnnw. </w:t>
      </w:r>
    </w:p>
    <w:p w14:paraId="5708E245" w14:textId="298C45C3" w:rsidR="00D92DBD" w:rsidRDefault="00D92DBD" w:rsidP="009F54C1">
      <w:pPr>
        <w:pStyle w:val="Casestudytext"/>
        <w:numPr>
          <w:ilvl w:val="0"/>
          <w:numId w:val="36"/>
        </w:numPr>
      </w:pPr>
      <w:r>
        <w:t>Mae unigolyn yn cwyno nad ydym wedi darparu’r holl wybodaeth sydd gennym amdanynt o dan ddeddfau diogelu data.</w:t>
      </w:r>
    </w:p>
    <w:p w14:paraId="70CB1A59" w14:textId="6B118CD6" w:rsidR="003C4947" w:rsidRPr="003C4947" w:rsidRDefault="003C4947" w:rsidP="003C4947">
      <w:pPr>
        <w:pStyle w:val="Heading3"/>
      </w:pPr>
      <w:r>
        <w:t>Adborth</w:t>
      </w:r>
    </w:p>
    <w:p w14:paraId="7FA9CEFB" w14:textId="77777777" w:rsidR="00D853ED" w:rsidRDefault="00013167" w:rsidP="00013167">
      <w:pPr>
        <w:rPr>
          <w:iCs/>
        </w:rPr>
      </w:pPr>
      <w:r>
        <w:t xml:space="preserve">Os nad yw'ch cwyn yn gŵyn gwasanaeth ac nad yw'n dod o fewn unrhyw un o'n polisïau eraill, byddwn yn ei thrin fel adborth. </w:t>
      </w:r>
    </w:p>
    <w:p w14:paraId="711E1848" w14:textId="5D46C96A" w:rsidR="00013167" w:rsidRDefault="00013167" w:rsidP="00013167">
      <w:pPr>
        <w:rPr>
          <w:iCs/>
        </w:rPr>
      </w:pPr>
      <w:r>
        <w:t>Pan roddwch adborth, mae'r wybodaeth hon yn ein helpu i ddeall mwy am y materion cydraddoldeb a hawliau dynol y mae pobl yn eu profi ar hyn o bryd a / neu farn pobl ar ein gwaith neu ein polisïau. Gall hyn helpu i lunio ein gwaith yn y dyfodol, hyd yn oed os na allwn weithredu ar unwaith ar y mater a godwch.</w:t>
      </w:r>
    </w:p>
    <w:p w14:paraId="6962DFAF" w14:textId="27862C5E" w:rsidR="00013167" w:rsidRPr="0005381B" w:rsidRDefault="00A03731" w:rsidP="00013167">
      <w:pPr>
        <w:pStyle w:val="Parabase"/>
        <w:rPr>
          <w:iCs/>
        </w:rPr>
      </w:pPr>
      <w:r>
        <w:t xml:space="preserve">Rhai enghreifftiau o'r pethau y byddwn yn eu trin fel adborth yw:  </w:t>
      </w:r>
    </w:p>
    <w:p w14:paraId="112C22C8" w14:textId="5A50885D" w:rsidR="00013167" w:rsidRPr="00FB3B9E" w:rsidRDefault="00A03731" w:rsidP="009F54C1">
      <w:pPr>
        <w:pStyle w:val="ListBullet2"/>
      </w:pPr>
      <w:r>
        <w:t>anfodlonrwydd â'r math o waith a wnawn neu'r penderfyniadau polisi neu reoleiddiol a wnawn</w:t>
      </w:r>
    </w:p>
    <w:p w14:paraId="653EFCD7" w14:textId="3BD22E4F" w:rsidR="00013167" w:rsidRPr="0005381B" w:rsidRDefault="00013167" w:rsidP="009F54C1">
      <w:pPr>
        <w:pStyle w:val="ListBullet2"/>
      </w:pPr>
      <w:r>
        <w:t>sylwadau am ein polisïau neu ein penderfyniadau polisi</w:t>
      </w:r>
    </w:p>
    <w:p w14:paraId="2F1A2D21" w14:textId="4FBA93BB" w:rsidR="00013167" w:rsidRPr="003946C1" w:rsidRDefault="00013167" w:rsidP="009F54C1">
      <w:pPr>
        <w:pStyle w:val="ListBullet2"/>
        <w:rPr>
          <w:rStyle w:val="Hyperlink"/>
          <w:iCs/>
          <w:u w:val="none"/>
        </w:rPr>
      </w:pPr>
      <w:r>
        <w:t xml:space="preserve">cwynion am gael eich cyfeirio gennym i'r </w:t>
      </w:r>
      <w:hyperlink r:id="rId19" w:history="1">
        <w:r>
          <w:rPr>
            <w:rStyle w:val="Hyperlink"/>
          </w:rPr>
          <w:t>Gwasanaeth Cynghori a Chymorth Cydraddoldeb</w:t>
        </w:r>
      </w:hyperlink>
      <w:r>
        <w:rPr>
          <w:rStyle w:val="Hyperlink"/>
        </w:rPr>
        <w:t xml:space="preserve"> (EASS) i gael cyngor, gwybodaeth neu ganllawiau ar faterion cydraddoldeb, gwahaniaethu neu hawliau dynol</w:t>
      </w:r>
    </w:p>
    <w:p w14:paraId="1A421120" w14:textId="229E230E" w:rsidR="00013167" w:rsidRDefault="00013167" w:rsidP="009F54C1">
      <w:pPr>
        <w:pStyle w:val="ListBullet2"/>
      </w:pPr>
      <w:r>
        <w:rPr>
          <w:rStyle w:val="Hyperlink"/>
          <w:u w:val="none"/>
        </w:rPr>
        <w:t xml:space="preserve">cwynion amdanom yn gwrthod cyllid neu geisiadau am </w:t>
      </w:r>
      <w:r>
        <w:t>gyngor cyfreithiol neu gymorth gan unigolyn, a</w:t>
      </w:r>
    </w:p>
    <w:p w14:paraId="41D85094" w14:textId="78F52A62" w:rsidR="007F6F24" w:rsidRPr="007F6F24" w:rsidRDefault="007F6F24" w:rsidP="009F54C1">
      <w:pPr>
        <w:pStyle w:val="ListBullet2"/>
        <w:rPr>
          <w:rFonts w:ascii="Arial" w:hAnsi="Arial" w:cs="Arial"/>
          <w:szCs w:val="24"/>
        </w:rPr>
      </w:pPr>
      <w:r>
        <w:rPr>
          <w:rFonts w:ascii="Arial" w:hAnsi="Arial"/>
        </w:rPr>
        <w:t xml:space="preserve">chwynion amdanom ni’n peidio â rhoi’r diweddaraf i unigolion nac yn gweithredu mewn ymateb i bryderon bod sefydliad yn torri cyfraith cydraddoldeb neu hawliau dynol.  </w:t>
      </w:r>
    </w:p>
    <w:p w14:paraId="7397ACB3" w14:textId="101BAB8E" w:rsidR="00013167" w:rsidRPr="00297813" w:rsidRDefault="00013167" w:rsidP="00013167">
      <w:pPr>
        <w:pStyle w:val="Casestudytitle"/>
        <w:ind w:left="360"/>
      </w:pPr>
      <w:r>
        <w:lastRenderedPageBreak/>
        <w:t>Enghreifftiau o gwynion y byddwn yn eu trin fel adborth</w:t>
      </w:r>
      <w:r>
        <w:tab/>
      </w:r>
    </w:p>
    <w:p w14:paraId="1CC93216" w14:textId="3EAB70C8" w:rsidR="00013167" w:rsidRPr="00FB3B9E" w:rsidRDefault="00013167" w:rsidP="00860EFF">
      <w:pPr>
        <w:pStyle w:val="Casestudytext"/>
        <w:numPr>
          <w:ilvl w:val="0"/>
          <w:numId w:val="19"/>
        </w:numPr>
      </w:pPr>
      <w:r>
        <w:t>Mae rhywun yn ysgrifennu atom ac yn dweud nad ydyn nhw'n cytuno â'n gwaith cynllun strategol neu gynllun busnes.</w:t>
      </w:r>
    </w:p>
    <w:p w14:paraId="6D932E90" w14:textId="28B3C3B2" w:rsidR="00013167" w:rsidRPr="00FB3B9E" w:rsidRDefault="00013167" w:rsidP="00860EFF">
      <w:pPr>
        <w:pStyle w:val="Casestudytext"/>
        <w:numPr>
          <w:ilvl w:val="0"/>
          <w:numId w:val="19"/>
        </w:numPr>
      </w:pPr>
      <w:r>
        <w:t>Mae rhywun yn ysgrifennu atom ac yn dweud nad ydyn nhw'n credu y dylen ni fod wedi ymchwilio i sefydliad.</w:t>
      </w:r>
    </w:p>
    <w:p w14:paraId="426E2979" w14:textId="2AC917F3" w:rsidR="00013167" w:rsidRDefault="00013167" w:rsidP="00860EFF">
      <w:pPr>
        <w:pStyle w:val="Casestudytext"/>
        <w:numPr>
          <w:ilvl w:val="0"/>
          <w:numId w:val="19"/>
        </w:numPr>
      </w:pPr>
      <w:r>
        <w:t>Mae rhywun yn ysgrifennu atom ac yn dweud, oherwydd inni ymchwilio i sefydliad, dylem ymchwilio i'w gystadleuwyr.</w:t>
      </w:r>
    </w:p>
    <w:p w14:paraId="5CFACD2D" w14:textId="4CAB13BE" w:rsidR="00013167" w:rsidRPr="00007226" w:rsidRDefault="00013167" w:rsidP="00860EFF">
      <w:pPr>
        <w:pStyle w:val="Casestudytext"/>
        <w:numPr>
          <w:ilvl w:val="0"/>
          <w:numId w:val="19"/>
        </w:numPr>
      </w:pPr>
      <w:r>
        <w:t>Mae rhywun yn ysgrifennu atom ac yn dweud ei fod yn anhapus nad ydym wedi ystyried ariannu ei achos cyfreithiol a'n bod wedi ei gyfeirio at yr EASS.</w:t>
      </w:r>
    </w:p>
    <w:p w14:paraId="3B63AB97" w14:textId="77777777" w:rsidR="00700CEB" w:rsidRDefault="00013167" w:rsidP="003C4947">
      <w:pPr>
        <w:rPr>
          <w:iCs/>
        </w:rPr>
      </w:pPr>
      <w:r>
        <w:t>Os ydym o'r farn bod eich cwyn yn adborth, bydd ein Tîm Gohebiaeth yn:</w:t>
      </w:r>
    </w:p>
    <w:p w14:paraId="272DF840" w14:textId="7FA88915" w:rsidR="00700CEB" w:rsidRDefault="004E782E" w:rsidP="009F54C1">
      <w:pPr>
        <w:pStyle w:val="ListBullet2"/>
      </w:pPr>
      <w:r>
        <w:t>gwneud cofnod o'r adborth, os yw'n briodol</w:t>
      </w:r>
    </w:p>
    <w:p w14:paraId="5031BAE6" w14:textId="7F9FF997" w:rsidR="00700CEB" w:rsidRDefault="00013167" w:rsidP="009F54C1">
      <w:pPr>
        <w:pStyle w:val="ListBullet2"/>
      </w:pPr>
      <w:r>
        <w:t>ei basio ymlaen i'r tîm perthnasol, ac yn</w:t>
      </w:r>
    </w:p>
    <w:p w14:paraId="0228C2B7" w14:textId="10BCF91C" w:rsidR="00FD66CC" w:rsidRPr="00586C94" w:rsidRDefault="00013167" w:rsidP="009F54C1">
      <w:pPr>
        <w:pStyle w:val="ListBullet2"/>
      </w:pPr>
      <w:r>
        <w:t xml:space="preserve">ysgrifennu atoch i egluro hyn a'ch cyfeirio at Ombwdsmon Seneddol a Gwasanaeth Iechyd (PHSO) (gweler </w:t>
      </w:r>
      <w:hyperlink w:anchor="_Stage_3_–" w:history="1">
        <w:r>
          <w:rPr>
            <w:rStyle w:val="Hyperlink"/>
          </w:rPr>
          <w:t>Cam 3:</w:t>
        </w:r>
      </w:hyperlink>
      <w:hyperlink w:anchor="_Stage_3_–" w:history="1">
        <w:r>
          <w:rPr>
            <w:rStyle w:val="Hyperlink"/>
          </w:rPr>
          <w:t xml:space="preserve"> PHSO</w:t>
        </w:r>
      </w:hyperlink>
      <w:r>
        <w:rPr>
          <w:u w:val="single"/>
        </w:rPr>
        <w:t>)</w:t>
      </w:r>
      <w:r>
        <w:t>.</w:t>
      </w:r>
    </w:p>
    <w:p w14:paraId="42BCE29E" w14:textId="1BC843C5" w:rsidR="003C4947" w:rsidRDefault="003C4947" w:rsidP="003C4947">
      <w:pPr>
        <w:pStyle w:val="Heading3"/>
      </w:pPr>
      <w:r>
        <w:t xml:space="preserve">Rhesymau y gallwn wrthod eich cwyn </w:t>
      </w:r>
    </w:p>
    <w:p w14:paraId="0884E9BF" w14:textId="4FC7D3D1" w:rsidR="001D5F21" w:rsidRDefault="001D5F21" w:rsidP="003C4947">
      <w:pPr>
        <w:rPr>
          <w:iCs/>
        </w:rPr>
      </w:pPr>
      <w:r>
        <w:t xml:space="preserve">Os yw eich pryder yn ymwneud â gweithredoedd neu wasanaeth sefydliad gwahanol ac nad oes gennym unrhyw ran yn y mater, byddwn yn gwrthod eich cais ac yn eich cyfeirio at y sefydliad arall i gwyno. </w:t>
      </w:r>
    </w:p>
    <w:p w14:paraId="6F4F5705" w14:textId="44C65A59" w:rsidR="00CB5707" w:rsidRDefault="00CB5707" w:rsidP="003C4947">
      <w:pPr>
        <w:rPr>
          <w:iCs/>
        </w:rPr>
      </w:pPr>
      <w:r>
        <w:t xml:space="preserve">Mae yna sefyllfaoedd hefyd lle gallwn benderfynu na ddylem ymchwilio ymhellach i'ch cwyn, er ei bod yn ‘gŵyn gwasanaeth’. Mae'r rhain yn cynnwys: </w:t>
      </w:r>
    </w:p>
    <w:p w14:paraId="5725BF6A" w14:textId="10C70169" w:rsidR="003C4947" w:rsidRPr="00586C94" w:rsidRDefault="003C4947" w:rsidP="00586C94">
      <w:pPr>
        <w:pStyle w:val="ListBullet2"/>
      </w:pPr>
      <w:r>
        <w:t>ceisio ailagor cwyn a ddaeth i ben yn flaenorol neu ailystyried cwyn lle rydym eisoes wedi rhoi ein penderfyniad terfynol ichi</w:t>
      </w:r>
    </w:p>
    <w:p w14:paraId="0451E86C" w14:textId="2F5BC6F7" w:rsidR="003C4947" w:rsidRPr="00586C94" w:rsidRDefault="00CB5707" w:rsidP="00586C94">
      <w:pPr>
        <w:pStyle w:val="ListBullet2"/>
      </w:pPr>
      <w:r>
        <w:t>lle rydym eisoes wedi ymchwilio i'r mater i chi o dan broses arall</w:t>
      </w:r>
    </w:p>
    <w:p w14:paraId="3FA29087" w14:textId="77777777" w:rsidR="003C4947" w:rsidRPr="00586C94" w:rsidRDefault="003C4947" w:rsidP="00586C94">
      <w:pPr>
        <w:pStyle w:val="ListBullet2"/>
      </w:pPr>
      <w:r>
        <w:t>cwynion dienw</w:t>
      </w:r>
    </w:p>
    <w:p w14:paraId="1C32B169" w14:textId="70BF54C1" w:rsidR="00CB5707" w:rsidRPr="00586C94" w:rsidRDefault="00CB5707" w:rsidP="00586C94">
      <w:pPr>
        <w:pStyle w:val="ListBullet2"/>
      </w:pPr>
      <w:r>
        <w:t xml:space="preserve">lle mae'r terfyn amser ar gyfer cwyno wedi mynd heibio, ac </w:t>
      </w:r>
    </w:p>
    <w:p w14:paraId="15CD0A68" w14:textId="40A1261B" w:rsidR="00D35504" w:rsidRDefault="00D35504" w:rsidP="00586C94">
      <w:pPr>
        <w:pStyle w:val="ListBullet2"/>
      </w:pPr>
      <w:r>
        <w:lastRenderedPageBreak/>
        <w:t xml:space="preserve">os credwn fod y gŵyn yn afresymol (gweler </w:t>
      </w:r>
      <w:hyperlink r:id="rId20" w:history="1">
        <w:r w:rsidRPr="00D7019D">
          <w:rPr>
            <w:rStyle w:val="Hyperlink"/>
          </w:rPr>
          <w:t>ein polisi ymddygiad annerbyniol ac afresymol</w:t>
        </w:r>
      </w:hyperlink>
      <w:r>
        <w:t>).</w:t>
      </w:r>
    </w:p>
    <w:p w14:paraId="352F816C" w14:textId="4D9E9DFB" w:rsidR="00007226" w:rsidRDefault="00007226" w:rsidP="00007226">
      <w:pPr>
        <w:pStyle w:val="Casestudytitle"/>
      </w:pPr>
      <w:r>
        <w:t>Enghreifftiau o sefyllfaoedd lle gallwn wrthod eich cwyn gwasanaeth</w:t>
      </w:r>
    </w:p>
    <w:p w14:paraId="09E8F1A4" w14:textId="3E7C80A3" w:rsidR="00007226" w:rsidRDefault="00771A23" w:rsidP="009F54C1">
      <w:pPr>
        <w:pStyle w:val="Casestudytext"/>
        <w:numPr>
          <w:ilvl w:val="0"/>
          <w:numId w:val="38"/>
        </w:numPr>
      </w:pPr>
      <w:r>
        <w:t>Mae unigolyn yn ysgrifennu atom am rywbeth a ddigwyddodd flynyddoedd yn ôl a gafodd ei drin fel cwyn ar y pryd ond mae am iddi gael ei hailagor.</w:t>
      </w:r>
    </w:p>
    <w:p w14:paraId="4EE36BAA" w14:textId="5A3330DC" w:rsidR="00771A23" w:rsidRDefault="00771A23" w:rsidP="009F54C1">
      <w:pPr>
        <w:pStyle w:val="Casestudytext"/>
        <w:numPr>
          <w:ilvl w:val="0"/>
          <w:numId w:val="38"/>
        </w:numPr>
      </w:pPr>
      <w:r>
        <w:t xml:space="preserve">Mae unigolyn yn ysgrifennu atom i ddweud ei fod yn anhapus na wnaethom ymateb iddo mewn pryd ond nad yw'n dweud ei enw wrthym. Byddwn yn gofyn am y wybodaeth sydd ei hangen arnom i agor cwyn ond ni allwn barhau os nad oes gennym ddigon o wybodaeth i ymchwilio iddi yn iawn. </w:t>
      </w:r>
    </w:p>
    <w:p w14:paraId="3804CAF3" w14:textId="65161A76" w:rsidR="00B02BBB" w:rsidRDefault="00F112A0" w:rsidP="00D35504">
      <w:r>
        <w:t xml:space="preserve">Os ydym yn gwrthod ymchwilio ymhellach, byddwn yn egluro hyn i chi ac yn eich cyfeirio at y PHSO (gweler </w:t>
      </w:r>
      <w:hyperlink w:anchor="_Stage_3_–" w:history="1">
        <w:r>
          <w:rPr>
            <w:rStyle w:val="Hyperlink"/>
          </w:rPr>
          <w:t>Cam 3:</w:t>
        </w:r>
      </w:hyperlink>
      <w:hyperlink w:anchor="_Stage_3_–" w:history="1">
        <w:r>
          <w:rPr>
            <w:rStyle w:val="Hyperlink"/>
          </w:rPr>
          <w:t xml:space="preserve"> PHSO</w:t>
        </w:r>
      </w:hyperlink>
      <w:r>
        <w:rPr>
          <w:rStyle w:val="Hyperlink"/>
        </w:rPr>
        <w:t>)</w:t>
      </w:r>
      <w:r>
        <w:t xml:space="preserve"> </w:t>
      </w:r>
    </w:p>
    <w:p w14:paraId="5B4F0C22" w14:textId="77777777" w:rsidR="00C5594B" w:rsidRDefault="00C5594B" w:rsidP="00C5594B">
      <w:pPr>
        <w:pStyle w:val="Heading2"/>
      </w:pPr>
      <w:bookmarkStart w:id="15" w:name="_Toc68109238"/>
      <w:r>
        <w:t>Cydnabod y gŵyn</w:t>
      </w:r>
      <w:bookmarkEnd w:id="15"/>
      <w:r>
        <w:t xml:space="preserve"> </w:t>
      </w:r>
    </w:p>
    <w:p w14:paraId="72E63CBD" w14:textId="29379291" w:rsidR="00C5594B" w:rsidRDefault="00C5594B" w:rsidP="00D35504">
      <w:r>
        <w:t xml:space="preserve">Os credwn y dylid ymchwilio i'r gŵyn gwasanaeth o dan gam 2 y polisi hwn, byddwn yn cydnabod y gŵyn cyn pen 5 diwrnod gwaith o'i derbyn. </w:t>
      </w:r>
    </w:p>
    <w:p w14:paraId="04E5EA60" w14:textId="0E248964" w:rsidR="00C5594B" w:rsidRDefault="00C5594B" w:rsidP="00C5594B">
      <w:pPr>
        <w:pStyle w:val="Heading2"/>
      </w:pPr>
      <w:bookmarkStart w:id="16" w:name="_Toc68109239"/>
      <w:r>
        <w:t>Ymchwiliad</w:t>
      </w:r>
      <w:bookmarkEnd w:id="16"/>
      <w:r>
        <w:t xml:space="preserve"> </w:t>
      </w:r>
    </w:p>
    <w:p w14:paraId="40B4C79A" w14:textId="35FC5EAE" w:rsidR="00B3268D" w:rsidRPr="0000770A" w:rsidRDefault="00F112A0" w:rsidP="00B3268D">
      <w:r>
        <w:t xml:space="preserve">Byddwn yn penderfynu pa aelod o staff fydd yn ymchwilio i'ch cwyn yn fwy manwl. Byddant yn trin eich cwyn yn deg a gallwch ddisgwyl cael eich trin â chwrteisi, parch a thegwch. Lle bo modd, bydd yn rhywun nad yw wedi bod ynghlwm â’r mater o'r blaen. </w:t>
      </w:r>
    </w:p>
    <w:p w14:paraId="6CC38D4A" w14:textId="15A7AE80" w:rsidR="008E5807" w:rsidRPr="008E5807" w:rsidRDefault="00B3268D" w:rsidP="008E5807">
      <w:r>
        <w:t>Fel rheol, bydd cwynion am y gwasanaeth sy'n cael ei ddarparu gan aelod o staff neu dîm yn cael eu hystyried gan y rheolwr perthnasol, neu eu trosglwyddo iddynt. Dylai'r rheolwr geisio datrys y pryderon hyn. Os ydym ar fai, gallai hyn gynnwys ymddiheuro am oedi, trefnu mathau priodol o gyswllt neu egluro sut y bydd gwelliannau'n cael eu gwneud.</w:t>
      </w:r>
      <w:r>
        <w:rPr>
          <w:rFonts w:ascii="Verdana" w:hAnsi="Verdana"/>
          <w:color w:val="1F497D"/>
        </w:rPr>
        <w:t xml:space="preserve"> </w:t>
      </w:r>
    </w:p>
    <w:p w14:paraId="5F4B101F" w14:textId="1A6FE70E" w:rsidR="00A22BBE" w:rsidRDefault="00B3268D" w:rsidP="00B3268D">
      <w:r>
        <w:lastRenderedPageBreak/>
        <w:t>Ni fydd ein Prif Swyddog Gweithredol na'n Cadeirydd yn ymateb yn bersonol i'ch cwyn gwasanaeth, hyd yn oed os byddwch chi'n ysgrifennu atynt yn uniongyrchol. Maent wedi dirprwyo'r cyfrifoldeb am ddelio â chwynion gwasanaeth, yn unol â'r polisi hwn.</w:t>
      </w:r>
    </w:p>
    <w:p w14:paraId="44FD594F" w14:textId="23D9EF02" w:rsidR="008E30E8" w:rsidRPr="00A22BBE" w:rsidRDefault="0088134F" w:rsidP="00101595">
      <w:pPr>
        <w:pStyle w:val="Heading2"/>
      </w:pPr>
      <w:bookmarkStart w:id="17" w:name="_Toc68109240"/>
      <w:r>
        <w:t>Canlyniad</w:t>
      </w:r>
      <w:bookmarkEnd w:id="17"/>
      <w:r>
        <w:t xml:space="preserve"> </w:t>
      </w:r>
    </w:p>
    <w:p w14:paraId="1EF34EE7" w14:textId="3E6DD08D" w:rsidR="00A22BBE" w:rsidRDefault="00F112A0" w:rsidP="00C72D37">
      <w:r>
        <w:t xml:space="preserve">Byddwn yn rhoi disgrifiad teg a chytbwys o'r hyn a ddigwyddodd a pha gasgliadau yr ydym wedi dod iddynt ar eich cwyn. </w:t>
      </w:r>
    </w:p>
    <w:p w14:paraId="15E67BA1" w14:textId="11FD463D" w:rsidR="00771A23" w:rsidRDefault="00771A23" w:rsidP="00C72D37">
      <w:r>
        <w:t xml:space="preserve">Mae'n bosibl y bydd rhannau o'r gŵyn sy'n dod o fewn y polisi hwn (cwynion gwasanaeth) ac eraill na fyddant yn gwneud hynny. Lle mae hyn yn wir, byddwn yn glir gyda chi yn ein hymateb ynghylch yr hyn y gallem ac na allem ymchwilio iddo. </w:t>
      </w:r>
    </w:p>
    <w:p w14:paraId="63892CCD" w14:textId="2DF63D63" w:rsidR="005C7C5E" w:rsidRPr="005C7C5E" w:rsidRDefault="000A58C4" w:rsidP="005C7C5E">
      <w:r>
        <w:t xml:space="preserve">Os ydym yn gallu unioni pethau, byddwn yn ceisio gwneud hynny. Os na allwn unioni pethau, byddwn yn agored ac yn onest, yn ymddiheuro, yn egluro beth aeth o'i le (a pham) ac yn ceisio gwella yn y dyfodol. </w:t>
      </w:r>
    </w:p>
    <w:p w14:paraId="1867BD8A" w14:textId="4C1F09CF" w:rsidR="000A58C4" w:rsidRPr="000A58C4" w:rsidRDefault="000A58C4" w:rsidP="000A58C4"/>
    <w:p w14:paraId="3260DDC7" w14:textId="77777777" w:rsidR="00A22BBE" w:rsidRDefault="00A22BBE" w:rsidP="00C72D37"/>
    <w:p w14:paraId="71EDAD8C" w14:textId="79BD7D41" w:rsidR="00F6201D" w:rsidRDefault="00F6201D" w:rsidP="00F6201D">
      <w:pPr>
        <w:pStyle w:val="Heading1"/>
      </w:pPr>
      <w:bookmarkStart w:id="18" w:name="_Stage_3_–"/>
      <w:bookmarkStart w:id="19" w:name="_Toc68109241"/>
      <w:bookmarkStart w:id="20" w:name="_Toc53504294"/>
      <w:bookmarkEnd w:id="18"/>
      <w:r>
        <w:lastRenderedPageBreak/>
        <w:t>Cam 3: Ombwdsmon Seneddol a Gwasanaeth Iechyd</w:t>
      </w:r>
      <w:bookmarkEnd w:id="19"/>
      <w:r>
        <w:t xml:space="preserve"> </w:t>
      </w:r>
    </w:p>
    <w:bookmarkEnd w:id="20"/>
    <w:p w14:paraId="19699D44" w14:textId="1C020E1D" w:rsidR="00227BE2" w:rsidRDefault="00525207" w:rsidP="00227BE2">
      <w:r>
        <w:t xml:space="preserve">Os ydych wedi cyrraedd diwedd ein proses fewnol ac yn dal yn anfodlon â'n hymateb, neu os nad ydym wedi ymateb i'ch cwyn mewn pryd, gallwch ofyn i'r </w:t>
      </w:r>
      <w:hyperlink r:id="rId21" w:history="1">
        <w:r>
          <w:rPr>
            <w:rStyle w:val="Hyperlink"/>
          </w:rPr>
          <w:t>Ombwdsmon Seneddol a Gwasanaeth Iechyd</w:t>
        </w:r>
      </w:hyperlink>
      <w:r>
        <w:t xml:space="preserve"> (PHSO) adolygu'ch cwyn. Mae'r PHSO yn annibynnol arnom ni a gall edrych i mewn i fethiant gwasanaeth neu gamweinyddu ar ein rhan ni. </w:t>
      </w:r>
    </w:p>
    <w:p w14:paraId="7938641B" w14:textId="1871F260" w:rsidR="00227BE2" w:rsidRDefault="00E60D3E" w:rsidP="00E60D3E">
      <w:r>
        <w:t>Mae'n syniad da cyflwyno'ch cwyn i'r PHSO cyn gynted â phosibl ar ôl i chi dderbyn ymateb terfynol gennym ni. Mae hyn oherwydd bod cyfyngiadau amser ar gyfer cyflwyno'ch cwyn i'r PHSO a nodir yn y gyfraith.</w:t>
      </w:r>
    </w:p>
    <w:p w14:paraId="0A76C183" w14:textId="70C227AB" w:rsidR="00227BE2" w:rsidRPr="00E8093A" w:rsidRDefault="00227BE2" w:rsidP="00925943">
      <w:r>
        <w:t xml:space="preserve">Dim ond trwy eich </w:t>
      </w:r>
      <w:hyperlink r:id="rId22" w:history="1">
        <w:r>
          <w:rPr>
            <w:rStyle w:val="Hyperlink"/>
          </w:rPr>
          <w:t>Aelod Seneddol (AS)</w:t>
        </w:r>
      </w:hyperlink>
      <w:r>
        <w:t xml:space="preserve"> y gallwch chi gyfeirio'ch cwyn at y PHSO. </w:t>
      </w:r>
      <w:r>
        <w:rPr>
          <w:rFonts w:ascii="Helvetica" w:hAnsi="Helvetica"/>
          <w:shd w:val="clear" w:color="auto" w:fill="FFFFFF"/>
        </w:rPr>
        <w:t xml:space="preserve">Gallwch chi lenwi </w:t>
      </w:r>
      <w:hyperlink r:id="rId23" w:history="1">
        <w:r>
          <w:rPr>
            <w:rStyle w:val="Hyperlink"/>
          </w:rPr>
          <w:t>ffurflen gwyno'r PHSO</w:t>
        </w:r>
      </w:hyperlink>
      <w:r>
        <w:rPr>
          <w:rFonts w:ascii="Helvetica" w:hAnsi="Helvetica"/>
          <w:color w:val="333333"/>
          <w:shd w:val="clear" w:color="auto" w:fill="FFFFFF"/>
        </w:rPr>
        <w:t> </w:t>
      </w:r>
      <w:r>
        <w:rPr>
          <w:rFonts w:ascii="Helvetica" w:hAnsi="Helvetica"/>
          <w:shd w:val="clear" w:color="auto" w:fill="FFFFFF"/>
        </w:rPr>
        <w:t xml:space="preserve">a gofyn i AS neu ei swyddfa i’w llofnodi. Gallwch hefyd gysylltu â'r PHSO trwy'r post neu dros y ffôn: </w:t>
      </w:r>
    </w:p>
    <w:p w14:paraId="25380713" w14:textId="342178BC" w:rsidR="00227BE2" w:rsidRPr="00227BE2" w:rsidRDefault="00227BE2" w:rsidP="00227BE2">
      <w:pPr>
        <w:rPr>
          <w:b/>
        </w:rPr>
      </w:pPr>
      <w:r>
        <w:rPr>
          <w:b/>
        </w:rPr>
        <w:t>Post:</w:t>
      </w:r>
      <w:r>
        <w:rPr>
          <w:b/>
        </w:rPr>
        <w:tab/>
      </w:r>
      <w:r>
        <w:tab/>
        <w:t>Millbank Tower, Millbank, London SW1P 4QP</w:t>
      </w:r>
    </w:p>
    <w:p w14:paraId="71742490" w14:textId="032196F2" w:rsidR="00227BE2" w:rsidRPr="00227BE2" w:rsidRDefault="00D347D5" w:rsidP="00227BE2">
      <w:r>
        <w:rPr>
          <w:b/>
        </w:rPr>
        <w:t>Ffôn:</w:t>
      </w:r>
      <w:r>
        <w:rPr>
          <w:b/>
        </w:rPr>
        <w:tab/>
      </w:r>
      <w:r>
        <w:tab/>
        <w:t>0345 015 4033</w:t>
      </w:r>
    </w:p>
    <w:p w14:paraId="274F7EDC" w14:textId="6378ADA6" w:rsidR="008E30E8" w:rsidRPr="0055215D" w:rsidRDefault="00A03731" w:rsidP="00D76A93">
      <w:pPr>
        <w:rPr>
          <w:rFonts w:ascii="Arial" w:hAnsi="Arial" w:cs="Arial"/>
          <w:color w:val="000000"/>
          <w:szCs w:val="24"/>
        </w:rPr>
      </w:pPr>
      <w:r>
        <w:t xml:space="preserve">Gallwch ddod o hyd i ragor o </w:t>
      </w:r>
      <w:hyperlink r:id="rId24" w:anchor="complaint-checker" w:history="1">
        <w:r>
          <w:rPr>
            <w:rStyle w:val="Hyperlink"/>
          </w:rPr>
          <w:t>wybodaeth am wneud cwyn ar wefan PHSO</w:t>
        </w:r>
      </w:hyperlink>
      <w:r>
        <w:t xml:space="preserve">. </w:t>
      </w:r>
    </w:p>
    <w:p w14:paraId="1A1C364B" w14:textId="3967C495" w:rsidR="0039515C" w:rsidRPr="009D0BF2" w:rsidRDefault="0039515C" w:rsidP="0039515C">
      <w:pPr>
        <w:pStyle w:val="Heading1"/>
      </w:pPr>
      <w:bookmarkStart w:id="21" w:name="_Toc406140625"/>
      <w:bookmarkStart w:id="22" w:name="_Toc68109242"/>
      <w:r>
        <w:lastRenderedPageBreak/>
        <w:t>Cysylltiadau</w:t>
      </w:r>
      <w:bookmarkEnd w:id="21"/>
      <w:bookmarkEnd w:id="22"/>
    </w:p>
    <w:p w14:paraId="475BA799" w14:textId="27AAB41D" w:rsidR="0039515C" w:rsidRPr="009D0BF2" w:rsidRDefault="0039515C" w:rsidP="0039515C">
      <w:pPr>
        <w:pStyle w:val="Parabase"/>
        <w:rPr>
          <w:kern w:val="28"/>
        </w:rPr>
      </w:pPr>
      <w:r>
        <w:t xml:space="preserve">Mae'r cyhoeddiad hwn ac adnoddau cydraddoldeb a hawliau dynol cysylltiedig ar gael ar </w:t>
      </w:r>
      <w:hyperlink r:id="rId25" w:history="1">
        <w:r>
          <w:rPr>
            <w:rStyle w:val="Hyperlink"/>
          </w:rPr>
          <w:t>ein gwefan</w:t>
        </w:r>
      </w:hyperlink>
      <w:r>
        <w:t xml:space="preserve">. </w:t>
      </w:r>
    </w:p>
    <w:p w14:paraId="223975F2" w14:textId="5ACC8B35" w:rsidR="0039515C" w:rsidRPr="009D0BF2" w:rsidRDefault="0039515C" w:rsidP="0039515C">
      <w:pPr>
        <w:pStyle w:val="Parass"/>
        <w:rPr>
          <w:kern w:val="28"/>
        </w:rPr>
      </w:pPr>
      <w:r>
        <w:t xml:space="preserve">Gellir cyfeirio cwestiynau a sylwadau ynglŷn â'r cyhoeddiad hwn at: </w:t>
      </w:r>
      <w:hyperlink r:id="rId26" w:history="1">
        <w:r>
          <w:rPr>
            <w:rStyle w:val="Hyperlink"/>
          </w:rPr>
          <w:t>correspondence@equalityhumanrights.com</w:t>
        </w:r>
      </w:hyperlink>
      <w:r>
        <w:t>. Rydym yn croesawu’ch adborth.</w:t>
      </w:r>
    </w:p>
    <w:p w14:paraId="116E84D5" w14:textId="740565D0" w:rsidR="0039515C" w:rsidRDefault="0039515C" w:rsidP="0039515C">
      <w:pPr>
        <w:pStyle w:val="Parabase"/>
        <w:rPr>
          <w:rStyle w:val="Hyperlink"/>
          <w:kern w:val="28"/>
        </w:rPr>
      </w:pPr>
      <w:r>
        <w:t xml:space="preserve">I gael gwybodaeth am gyrchu ein cyhoeddiadau mewn fformat arall, cysylltwch â: </w:t>
      </w:r>
      <w:hyperlink r:id="rId27" w:history="1">
        <w:r>
          <w:rPr>
            <w:rStyle w:val="Hyperlink"/>
          </w:rPr>
          <w:t>correspondence@equalityhumanrights.com</w:t>
        </w:r>
      </w:hyperlink>
      <w:r>
        <w:rPr>
          <w:rStyle w:val="Hyperlink"/>
        </w:rPr>
        <w:t>.</w:t>
      </w:r>
    </w:p>
    <w:p w14:paraId="5CB7913D" w14:textId="0E1FDC8B" w:rsidR="0039515C" w:rsidRPr="008116DB" w:rsidRDefault="0039515C" w:rsidP="0039515C">
      <w:pPr>
        <w:pStyle w:val="Parasection"/>
        <w:rPr>
          <w:rStyle w:val="Hyperlink"/>
          <w:kern w:val="28"/>
        </w:rPr>
      </w:pPr>
      <w:r>
        <w:rPr>
          <w:rStyle w:val="Hyperlink"/>
        </w:rPr>
        <w:t xml:space="preserve">Dewch o hyd i'n newyddion, digwyddiadau a chyhoeddiadau diweddaraf trwy </w:t>
      </w:r>
      <w:hyperlink r:id="rId28" w:history="1">
        <w:r>
          <w:rPr>
            <w:rStyle w:val="Hyperlink"/>
          </w:rPr>
          <w:t>gofrestru i dderbyn ein e-gylchlythyr</w:t>
        </w:r>
      </w:hyperlink>
      <w:r>
        <w:rPr>
          <w:rStyle w:val="Hyperlink"/>
        </w:rPr>
        <w:t xml:space="preserve">. </w:t>
      </w:r>
    </w:p>
    <w:p w14:paraId="094BB737" w14:textId="354DAC03" w:rsidR="0039515C" w:rsidRPr="00E460A5" w:rsidRDefault="0039515C" w:rsidP="0039515C">
      <w:pPr>
        <w:pStyle w:val="Parass"/>
        <w:spacing w:after="120"/>
        <w:rPr>
          <w:b/>
          <w:kern w:val="28"/>
        </w:rPr>
      </w:pPr>
      <w:r>
        <w:rPr>
          <w:b/>
        </w:rPr>
        <w:t>GCCC</w:t>
      </w:r>
    </w:p>
    <w:p w14:paraId="38C07B98" w14:textId="775C7D43" w:rsidR="0039515C" w:rsidRPr="009D0BF2" w:rsidRDefault="0039515C" w:rsidP="0039515C">
      <w:pPr>
        <w:pStyle w:val="Parass"/>
        <w:rPr>
          <w:kern w:val="28"/>
        </w:rPr>
      </w:pPr>
      <w:r>
        <w:t xml:space="preserve">Am gyngor, gwybodaeth neu arweiniad ar faterion cydraddoldeb, gwahaniaethu neu hawliau dynol, cysylltwch â'r </w:t>
      </w:r>
      <w:hyperlink r:id="rId29" w:history="1">
        <w:r>
          <w:rPr>
            <w:rStyle w:val="Hyperlink"/>
          </w:rPr>
          <w:t>Gwasanaeth Cynghori a Chymorth Cydraddoldeb</w:t>
        </w:r>
      </w:hyperlink>
      <w:r>
        <w:t>, gwasanaeth rhad ac am ddim ac annibynnol.</w:t>
      </w:r>
    </w:p>
    <w:p w14:paraId="4B523C0D" w14:textId="434673F6" w:rsidR="0039515C" w:rsidRPr="009D0BF2" w:rsidRDefault="0039515C" w:rsidP="0039515C">
      <w:pPr>
        <w:pStyle w:val="Parabase"/>
        <w:rPr>
          <w:color w:val="000000"/>
          <w:kern w:val="28"/>
        </w:rPr>
      </w:pPr>
      <w:r>
        <w:rPr>
          <w:color w:val="000000"/>
        </w:rPr>
        <w:t xml:space="preserve">Ffôn </w:t>
      </w:r>
      <w:r>
        <w:rPr>
          <w:color w:val="000000"/>
        </w:rPr>
        <w:tab/>
      </w:r>
      <w:r w:rsidR="00AE3276">
        <w:rPr>
          <w:color w:val="000000"/>
        </w:rPr>
        <w:tab/>
      </w:r>
      <w:r>
        <w:rPr>
          <w:color w:val="000000"/>
        </w:rPr>
        <w:t>0808 800 0082</w:t>
      </w:r>
    </w:p>
    <w:p w14:paraId="2CD6A3A7" w14:textId="77777777" w:rsidR="0039515C" w:rsidRPr="009D0BF2" w:rsidRDefault="0039515C" w:rsidP="0039515C">
      <w:pPr>
        <w:pStyle w:val="Parabase"/>
        <w:rPr>
          <w:color w:val="000000"/>
          <w:kern w:val="28"/>
        </w:rPr>
      </w:pPr>
      <w:r>
        <w:rPr>
          <w:color w:val="000000"/>
        </w:rPr>
        <w:t xml:space="preserve">Ffôn testun </w:t>
      </w:r>
      <w:r>
        <w:rPr>
          <w:color w:val="000000"/>
        </w:rPr>
        <w:tab/>
        <w:t>0808 800 0084</w:t>
      </w:r>
    </w:p>
    <w:p w14:paraId="41510AD8" w14:textId="00DB7CA3" w:rsidR="0039515C" w:rsidRPr="009D0BF2" w:rsidRDefault="0039515C" w:rsidP="0039515C">
      <w:pPr>
        <w:pStyle w:val="Parabase"/>
        <w:spacing w:after="0"/>
        <w:rPr>
          <w:color w:val="000000"/>
          <w:kern w:val="28"/>
        </w:rPr>
      </w:pPr>
      <w:r>
        <w:rPr>
          <w:color w:val="000000"/>
        </w:rPr>
        <w:t xml:space="preserve">Oriau  </w:t>
      </w:r>
      <w:r>
        <w:rPr>
          <w:color w:val="000000"/>
        </w:rPr>
        <w:tab/>
        <w:t>09:00 tan 19:00 (Llun i Gwener)</w:t>
      </w:r>
    </w:p>
    <w:p w14:paraId="5D19DDC1" w14:textId="77777777" w:rsidR="0039515C" w:rsidRPr="009D0BF2" w:rsidRDefault="0039515C" w:rsidP="0039515C">
      <w:pPr>
        <w:pStyle w:val="Parabase"/>
        <w:rPr>
          <w:color w:val="000000"/>
          <w:kern w:val="28"/>
        </w:rPr>
      </w:pPr>
      <w:r>
        <w:rPr>
          <w:color w:val="000000"/>
        </w:rPr>
        <w:tab/>
      </w:r>
      <w:r>
        <w:rPr>
          <w:color w:val="000000"/>
        </w:rPr>
        <w:tab/>
        <w:t>10:00 i 14:00 (Dydd Sadwrn)</w:t>
      </w:r>
    </w:p>
    <w:p w14:paraId="445D146C" w14:textId="77777777" w:rsidR="0039515C" w:rsidRPr="009D0BF2" w:rsidRDefault="0039515C" w:rsidP="0039515C">
      <w:pPr>
        <w:pStyle w:val="Parabase"/>
        <w:spacing w:after="240"/>
        <w:rPr>
          <w:color w:val="000000"/>
          <w:kern w:val="28"/>
        </w:rPr>
      </w:pPr>
      <w:r>
        <w:rPr>
          <w:color w:val="000000"/>
        </w:rPr>
        <w:t xml:space="preserve">Post </w:t>
      </w:r>
      <w:r>
        <w:rPr>
          <w:color w:val="000000"/>
        </w:rPr>
        <w:tab/>
      </w:r>
      <w:r>
        <w:rPr>
          <w:color w:val="000000"/>
        </w:rPr>
        <w:tab/>
        <w:t>FREEPOST EASS HELPLINE FPN6521</w:t>
      </w:r>
    </w:p>
    <w:p w14:paraId="2426B861" w14:textId="77777777" w:rsidR="0039515C" w:rsidRDefault="0039515C" w:rsidP="00525207">
      <w:pPr>
        <w:pStyle w:val="Parabase"/>
      </w:pPr>
    </w:p>
    <w:p w14:paraId="378D8954" w14:textId="54390334" w:rsidR="00525207" w:rsidRPr="009D0BF2" w:rsidRDefault="005C7C5E" w:rsidP="00525207">
      <w:pPr>
        <w:pStyle w:val="Parabase"/>
      </w:pPr>
      <w:r>
        <w:t>© Comisiwn Cydraddoldeb a Hawliau Dynol 2021</w:t>
      </w:r>
    </w:p>
    <w:p w14:paraId="4BDA23E5" w14:textId="1F0AF714" w:rsidR="00155E46" w:rsidRPr="00B740F1" w:rsidRDefault="00525207" w:rsidP="00525207">
      <w:pPr>
        <w:pStyle w:val="Parabase"/>
        <w:rPr>
          <w:b/>
        </w:rPr>
      </w:pPr>
      <w:r>
        <w:t>Cyhoeddwyd Mawrth 2021</w:t>
      </w:r>
    </w:p>
    <w:sectPr w:rsidR="00155E46" w:rsidRPr="00B740F1" w:rsidSect="00FB7D65">
      <w:headerReference w:type="default" r:id="rId30"/>
      <w:footerReference w:type="even" r:id="rId31"/>
      <w:footerReference w:type="default" r:id="rId32"/>
      <w:headerReference w:type="first" r:id="rId33"/>
      <w:footerReference w:type="first" r:id="rId34"/>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F4189" w14:textId="77777777" w:rsidR="00602EDA" w:rsidRDefault="00602EDA" w:rsidP="005E4512">
      <w:r>
        <w:separator/>
      </w:r>
    </w:p>
    <w:p w14:paraId="5A41E428" w14:textId="77777777" w:rsidR="00602EDA" w:rsidRDefault="00602EDA"/>
  </w:endnote>
  <w:endnote w:type="continuationSeparator" w:id="0">
    <w:p w14:paraId="5FEA9DF4" w14:textId="77777777" w:rsidR="00602EDA" w:rsidRDefault="00602EDA" w:rsidP="005E4512">
      <w:r>
        <w:continuationSeparator/>
      </w:r>
    </w:p>
    <w:p w14:paraId="46BA7D12" w14:textId="77777777" w:rsidR="00602EDA" w:rsidRDefault="0060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F614" w14:textId="77777777" w:rsidR="00D76A93" w:rsidRDefault="00D76A93">
    <w:pPr>
      <w:pStyle w:val="Footer"/>
    </w:pPr>
  </w:p>
  <w:p w14:paraId="4FC667E2" w14:textId="77777777" w:rsidR="00D76A93" w:rsidRDefault="00D76A93"/>
  <w:p w14:paraId="098C2471" w14:textId="77777777" w:rsidR="00D76A93" w:rsidRDefault="00D76A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2EE9" w14:textId="5F541655" w:rsidR="00D76A93" w:rsidRPr="00FB7D65" w:rsidRDefault="00AB6008"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D76A93" w:rsidRPr="00325310">
          <w:fldChar w:fldCharType="begin"/>
        </w:r>
        <w:r w:rsidR="00D76A93" w:rsidRPr="00325310">
          <w:instrText xml:space="preserve"> PAGE   \* MERGEFORMAT </w:instrText>
        </w:r>
        <w:r w:rsidR="00D76A93" w:rsidRPr="00325310">
          <w:fldChar w:fldCharType="separate"/>
        </w:r>
        <w:r>
          <w:rPr>
            <w:noProof/>
          </w:rPr>
          <w:t>7</w:t>
        </w:r>
        <w:r w:rsidR="00D76A93" w:rsidRPr="0032531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44DF" w14:textId="323E5918" w:rsidR="00D76A93" w:rsidRPr="00CF43D8" w:rsidRDefault="00AB6008" w:rsidP="00A329F4">
    <w:pPr>
      <w:pStyle w:val="Footer"/>
      <w:ind w:right="-880"/>
      <w:jc w:val="right"/>
      <w:rPr>
        <w:b/>
        <w:color w:val="009C98" w:themeColor="accent1"/>
      </w:rPr>
    </w:pPr>
    <w:hyperlink r:id="rId1" w:history="1">
      <w:r w:rsidR="00241BEB">
        <w:rPr>
          <w:rStyle w:val="Hyperlink"/>
          <w:b/>
          <w:color w:val="009C98" w:themeColor="accent1"/>
          <w:u w:val="none"/>
        </w:rPr>
        <w:t>equalityhumanrights.com</w:t>
      </w:r>
    </w:hyperlink>
  </w:p>
  <w:p w14:paraId="4FF0ECA3" w14:textId="77777777" w:rsidR="00D76A93" w:rsidRDefault="00D76A93"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C15D6" w14:textId="77777777" w:rsidR="00602EDA" w:rsidRPr="00A91B02" w:rsidRDefault="00602EDA" w:rsidP="00A91B02">
      <w:pPr>
        <w:pStyle w:val="Footer"/>
        <w:pBdr>
          <w:between w:val="single" w:sz="18" w:space="1" w:color="009C98" w:themeColor="accent1"/>
        </w:pBdr>
      </w:pPr>
      <w:r>
        <w:separator/>
      </w:r>
    </w:p>
    <w:p w14:paraId="755E7BF2" w14:textId="77777777" w:rsidR="00602EDA" w:rsidRDefault="00602EDA"/>
  </w:footnote>
  <w:footnote w:type="continuationSeparator" w:id="0">
    <w:p w14:paraId="75F61B22" w14:textId="77777777" w:rsidR="00602EDA" w:rsidRDefault="00602EDA" w:rsidP="005E4512">
      <w:r>
        <w:continuationSeparator/>
      </w:r>
    </w:p>
    <w:p w14:paraId="7D7BD57E" w14:textId="77777777" w:rsidR="00602EDA" w:rsidRDefault="00602E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1AE7" w14:textId="4DF0206E" w:rsidR="00D76A93" w:rsidRDefault="00AB6008" w:rsidP="00A03731">
    <w:pPr>
      <w:pStyle w:val="Header"/>
      <w:pBdr>
        <w:top w:val="single" w:sz="36" w:space="5" w:color="009C98" w:themeColor="accent1"/>
      </w:pBdr>
      <w:ind w:left="-851" w:right="-738"/>
      <w:jc w:val="center"/>
    </w:pPr>
    <w:sdt>
      <w:sdtPr>
        <w:alias w:val="Title"/>
        <w:tag w:val=""/>
        <w:id w:val="-347718907"/>
        <w:placeholder>
          <w:docPart w:val="3C5F435CAE8844F38F0CE16F9339624B"/>
        </w:placeholder>
        <w:dataBinding w:prefixMappings="xmlns:ns0='http://purl.org/dc/elements/1.1/' xmlns:ns1='http://schemas.openxmlformats.org/package/2006/metadata/core-properties' " w:xpath="/ns1:coreProperties[1]/ns0:title[1]" w:storeItemID="{6C3C8BC8-F283-45AE-878A-BAB7291924A1}"/>
        <w:text/>
      </w:sdtPr>
      <w:sdtEndPr/>
      <w:sdtContent>
        <w:r w:rsidR="00AE3276" w:rsidRPr="00AE3276">
          <w:t>Polisi a gweithdrefn cwynion gwasanaeth</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9FD5" w14:textId="77777777" w:rsidR="00D76A93" w:rsidRDefault="00D76A93" w:rsidP="000E6F22">
    <w:pPr>
      <w:pStyle w:val="Header"/>
      <w:spacing w:before="640" w:after="2000"/>
      <w:ind w:right="-1021"/>
      <w:jc w:val="right"/>
    </w:pPr>
    <w:r>
      <w:rPr>
        <w:noProof/>
        <w:lang w:val="en-GB" w:eastAsia="en-GB"/>
      </w:rPr>
      <w:drawing>
        <wp:inline distT="0" distB="0" distL="0" distR="0" wp14:anchorId="626356CE" wp14:editId="18060D88">
          <wp:extent cx="2624392" cy="673769"/>
          <wp:effectExtent l="0" t="0" r="5080" b="0"/>
          <wp:docPr id="9" name="Picture 9"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Bulletslas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611C60"/>
    <w:multiLevelType w:val="hybridMultilevel"/>
    <w:tmpl w:val="74846B0C"/>
    <w:lvl w:ilvl="0" w:tplc="0D52844C">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C646D3"/>
    <w:multiLevelType w:val="hybridMultilevel"/>
    <w:tmpl w:val="B19E6B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5455D79"/>
    <w:multiLevelType w:val="hybridMultilevel"/>
    <w:tmpl w:val="6660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7" w15:restartNumberingAfterBreak="0">
    <w:nsid w:val="0A284A87"/>
    <w:multiLevelType w:val="hybridMultilevel"/>
    <w:tmpl w:val="CEB2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755936"/>
    <w:multiLevelType w:val="hybridMultilevel"/>
    <w:tmpl w:val="5C70C4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0A7724DE"/>
    <w:multiLevelType w:val="hybridMultilevel"/>
    <w:tmpl w:val="EAE6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1FA2461F"/>
    <w:multiLevelType w:val="multilevel"/>
    <w:tmpl w:val="A7A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ED10D5"/>
    <w:multiLevelType w:val="hybridMultilevel"/>
    <w:tmpl w:val="D79C1318"/>
    <w:lvl w:ilvl="0" w:tplc="0D52844C">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28E4A5D"/>
    <w:multiLevelType w:val="hybridMultilevel"/>
    <w:tmpl w:val="4E2691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4230BB0"/>
    <w:multiLevelType w:val="multilevel"/>
    <w:tmpl w:val="2230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7041B5"/>
    <w:multiLevelType w:val="hybridMultilevel"/>
    <w:tmpl w:val="EF7E58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35566C3C"/>
    <w:multiLevelType w:val="hybridMultilevel"/>
    <w:tmpl w:val="08F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46CAA"/>
    <w:multiLevelType w:val="multilevel"/>
    <w:tmpl w:val="ED7EBA9C"/>
    <w:lvl w:ilvl="0">
      <w:start w:val="1"/>
      <w:numFmt w:val="decimal"/>
      <w:lvlText w:val="%1)"/>
      <w:lvlJc w:val="left"/>
      <w:pPr>
        <w:ind w:left="360" w:hanging="360"/>
      </w:p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C60885"/>
    <w:multiLevelType w:val="hybridMultilevel"/>
    <w:tmpl w:val="3190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332D0"/>
    <w:multiLevelType w:val="hybridMultilevel"/>
    <w:tmpl w:val="045E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7041BAA"/>
    <w:multiLevelType w:val="multilevel"/>
    <w:tmpl w:val="F7A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5" w15:restartNumberingAfterBreak="0">
    <w:nsid w:val="49CF3C5E"/>
    <w:multiLevelType w:val="hybridMultilevel"/>
    <w:tmpl w:val="39DA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87269"/>
    <w:multiLevelType w:val="hybridMultilevel"/>
    <w:tmpl w:val="0262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1" w15:restartNumberingAfterBreak="0">
    <w:nsid w:val="5C311C7E"/>
    <w:multiLevelType w:val="hybridMultilevel"/>
    <w:tmpl w:val="8BB2B63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08176B1"/>
    <w:multiLevelType w:val="hybridMultilevel"/>
    <w:tmpl w:val="6678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334F7"/>
    <w:multiLevelType w:val="hybridMultilevel"/>
    <w:tmpl w:val="8EA0008E"/>
    <w:lvl w:ilvl="0" w:tplc="4EA2036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5" w15:restartNumberingAfterBreak="0">
    <w:nsid w:val="68C46A13"/>
    <w:multiLevelType w:val="hybridMultilevel"/>
    <w:tmpl w:val="4AC6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D6DC9"/>
    <w:multiLevelType w:val="hybridMultilevel"/>
    <w:tmpl w:val="1FE8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919AB"/>
    <w:multiLevelType w:val="hybridMultilevel"/>
    <w:tmpl w:val="BFB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405C7"/>
    <w:multiLevelType w:val="hybridMultilevel"/>
    <w:tmpl w:val="A200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B30F8"/>
    <w:multiLevelType w:val="hybridMultilevel"/>
    <w:tmpl w:val="893C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30"/>
  </w:num>
  <w:num w:numId="5">
    <w:abstractNumId w:val="6"/>
  </w:num>
  <w:num w:numId="6">
    <w:abstractNumId w:val="29"/>
  </w:num>
  <w:num w:numId="7">
    <w:abstractNumId w:val="24"/>
  </w:num>
  <w:num w:numId="8">
    <w:abstractNumId w:val="41"/>
  </w:num>
  <w:num w:numId="9">
    <w:abstractNumId w:val="40"/>
  </w:num>
  <w:num w:numId="10">
    <w:abstractNumId w:val="13"/>
  </w:num>
  <w:num w:numId="11">
    <w:abstractNumId w:val="27"/>
  </w:num>
  <w:num w:numId="12">
    <w:abstractNumId w:val="11"/>
  </w:num>
  <w:num w:numId="13">
    <w:abstractNumId w:val="17"/>
  </w:num>
  <w:num w:numId="14">
    <w:abstractNumId w:val="28"/>
  </w:num>
  <w:num w:numId="15">
    <w:abstractNumId w:val="34"/>
  </w:num>
  <w:num w:numId="16">
    <w:abstractNumId w:val="10"/>
  </w:num>
  <w:num w:numId="17">
    <w:abstractNumId w:val="23"/>
  </w:num>
  <w:num w:numId="18">
    <w:abstractNumId w:val="36"/>
  </w:num>
  <w:num w:numId="19">
    <w:abstractNumId w:val="9"/>
  </w:num>
  <w:num w:numId="20">
    <w:abstractNumId w:val="20"/>
  </w:num>
  <w:num w:numId="21">
    <w:abstractNumId w:val="7"/>
  </w:num>
  <w:num w:numId="22">
    <w:abstractNumId w:val="21"/>
  </w:num>
  <w:num w:numId="23">
    <w:abstractNumId w:val="16"/>
  </w:num>
  <w:num w:numId="24">
    <w:abstractNumId w:val="33"/>
  </w:num>
  <w:num w:numId="25">
    <w:abstractNumId w:val="26"/>
  </w:num>
  <w:num w:numId="26">
    <w:abstractNumId w:val="32"/>
  </w:num>
  <w:num w:numId="27">
    <w:abstractNumId w:val="14"/>
  </w:num>
  <w:num w:numId="28">
    <w:abstractNumId w:val="3"/>
  </w:num>
  <w:num w:numId="29">
    <w:abstractNumId w:val="19"/>
  </w:num>
  <w:num w:numId="30">
    <w:abstractNumId w:val="39"/>
  </w:num>
  <w:num w:numId="31">
    <w:abstractNumId w:val="37"/>
  </w:num>
  <w:num w:numId="32">
    <w:abstractNumId w:val="12"/>
  </w:num>
  <w:num w:numId="33">
    <w:abstractNumId w:val="25"/>
  </w:num>
  <w:num w:numId="34">
    <w:abstractNumId w:val="35"/>
  </w:num>
  <w:num w:numId="35">
    <w:abstractNumId w:val="38"/>
  </w:num>
  <w:num w:numId="36">
    <w:abstractNumId w:val="22"/>
  </w:num>
  <w:num w:numId="37">
    <w:abstractNumId w:val="18"/>
  </w:num>
  <w:num w:numId="38">
    <w:abstractNumId w:val="31"/>
  </w:num>
  <w:num w:numId="39">
    <w:abstractNumId w:val="8"/>
  </w:num>
  <w:num w:numId="40">
    <w:abstractNumId w:val="4"/>
  </w:num>
  <w:num w:numId="41">
    <w:abstractNumId w:val="15"/>
  </w:num>
  <w:num w:numId="4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7"/>
    <w:rsid w:val="00007226"/>
    <w:rsid w:val="0000770A"/>
    <w:rsid w:val="000129C4"/>
    <w:rsid w:val="00013167"/>
    <w:rsid w:val="00013DD0"/>
    <w:rsid w:val="00014FC3"/>
    <w:rsid w:val="00015484"/>
    <w:rsid w:val="00022B38"/>
    <w:rsid w:val="0002676F"/>
    <w:rsid w:val="000310D5"/>
    <w:rsid w:val="00034C93"/>
    <w:rsid w:val="0004096F"/>
    <w:rsid w:val="00041F60"/>
    <w:rsid w:val="00042CE1"/>
    <w:rsid w:val="000530C5"/>
    <w:rsid w:val="0005381B"/>
    <w:rsid w:val="00057FC5"/>
    <w:rsid w:val="00063824"/>
    <w:rsid w:val="0007189E"/>
    <w:rsid w:val="00072BE4"/>
    <w:rsid w:val="00075ABB"/>
    <w:rsid w:val="00077E6F"/>
    <w:rsid w:val="00083530"/>
    <w:rsid w:val="00086816"/>
    <w:rsid w:val="00095255"/>
    <w:rsid w:val="00097C17"/>
    <w:rsid w:val="00097E41"/>
    <w:rsid w:val="000A4006"/>
    <w:rsid w:val="000A4201"/>
    <w:rsid w:val="000A4CC3"/>
    <w:rsid w:val="000A58C4"/>
    <w:rsid w:val="000A58DB"/>
    <w:rsid w:val="000A5D1E"/>
    <w:rsid w:val="000B1802"/>
    <w:rsid w:val="000B272D"/>
    <w:rsid w:val="000B4B40"/>
    <w:rsid w:val="000B6937"/>
    <w:rsid w:val="000C0566"/>
    <w:rsid w:val="000C5D37"/>
    <w:rsid w:val="000D1B8F"/>
    <w:rsid w:val="000D320A"/>
    <w:rsid w:val="000D32CF"/>
    <w:rsid w:val="000D32FB"/>
    <w:rsid w:val="000E4AFF"/>
    <w:rsid w:val="000E6F22"/>
    <w:rsid w:val="000F6694"/>
    <w:rsid w:val="00101595"/>
    <w:rsid w:val="00123A50"/>
    <w:rsid w:val="001253D3"/>
    <w:rsid w:val="001259F9"/>
    <w:rsid w:val="0012743B"/>
    <w:rsid w:val="001316EA"/>
    <w:rsid w:val="00140296"/>
    <w:rsid w:val="001411A7"/>
    <w:rsid w:val="001414B7"/>
    <w:rsid w:val="00145B30"/>
    <w:rsid w:val="001505F0"/>
    <w:rsid w:val="001530E7"/>
    <w:rsid w:val="001555CA"/>
    <w:rsid w:val="00155E46"/>
    <w:rsid w:val="00157C37"/>
    <w:rsid w:val="00167EE4"/>
    <w:rsid w:val="00173F52"/>
    <w:rsid w:val="001746B7"/>
    <w:rsid w:val="00194A63"/>
    <w:rsid w:val="001A1D05"/>
    <w:rsid w:val="001A21F5"/>
    <w:rsid w:val="001A71D8"/>
    <w:rsid w:val="001B4690"/>
    <w:rsid w:val="001C0254"/>
    <w:rsid w:val="001C2D1A"/>
    <w:rsid w:val="001C2F6C"/>
    <w:rsid w:val="001C7725"/>
    <w:rsid w:val="001D5F21"/>
    <w:rsid w:val="001D6E8E"/>
    <w:rsid w:val="001E017A"/>
    <w:rsid w:val="001E6028"/>
    <w:rsid w:val="001F688B"/>
    <w:rsid w:val="001F71B8"/>
    <w:rsid w:val="00201E04"/>
    <w:rsid w:val="00205A4B"/>
    <w:rsid w:val="00213015"/>
    <w:rsid w:val="00217C70"/>
    <w:rsid w:val="00222098"/>
    <w:rsid w:val="00223CA6"/>
    <w:rsid w:val="00227BE2"/>
    <w:rsid w:val="00230678"/>
    <w:rsid w:val="00230F01"/>
    <w:rsid w:val="00237647"/>
    <w:rsid w:val="00240672"/>
    <w:rsid w:val="00241BEB"/>
    <w:rsid w:val="002429CB"/>
    <w:rsid w:val="002450C3"/>
    <w:rsid w:val="00245360"/>
    <w:rsid w:val="00245A71"/>
    <w:rsid w:val="002475B9"/>
    <w:rsid w:val="002515EB"/>
    <w:rsid w:val="00254309"/>
    <w:rsid w:val="00254B45"/>
    <w:rsid w:val="002552F9"/>
    <w:rsid w:val="00270B19"/>
    <w:rsid w:val="00276C39"/>
    <w:rsid w:val="00277333"/>
    <w:rsid w:val="00283666"/>
    <w:rsid w:val="002850ED"/>
    <w:rsid w:val="002877E2"/>
    <w:rsid w:val="00296C3C"/>
    <w:rsid w:val="00297813"/>
    <w:rsid w:val="002A041D"/>
    <w:rsid w:val="002A1AC0"/>
    <w:rsid w:val="002A589D"/>
    <w:rsid w:val="002A65B9"/>
    <w:rsid w:val="002A7B89"/>
    <w:rsid w:val="002C0A2F"/>
    <w:rsid w:val="002C11E4"/>
    <w:rsid w:val="002C271E"/>
    <w:rsid w:val="002C2F0A"/>
    <w:rsid w:val="002C70E2"/>
    <w:rsid w:val="002D221B"/>
    <w:rsid w:val="002D7B90"/>
    <w:rsid w:val="002E08E4"/>
    <w:rsid w:val="002F4282"/>
    <w:rsid w:val="00303660"/>
    <w:rsid w:val="00311BC0"/>
    <w:rsid w:val="00315E91"/>
    <w:rsid w:val="003162FC"/>
    <w:rsid w:val="003174FA"/>
    <w:rsid w:val="00325310"/>
    <w:rsid w:val="00330453"/>
    <w:rsid w:val="00330757"/>
    <w:rsid w:val="003338E8"/>
    <w:rsid w:val="00341836"/>
    <w:rsid w:val="00341DD6"/>
    <w:rsid w:val="00347E8A"/>
    <w:rsid w:val="003535A7"/>
    <w:rsid w:val="00360FA4"/>
    <w:rsid w:val="003616C5"/>
    <w:rsid w:val="00365E5D"/>
    <w:rsid w:val="0038266E"/>
    <w:rsid w:val="00384E88"/>
    <w:rsid w:val="00384EFE"/>
    <w:rsid w:val="00386787"/>
    <w:rsid w:val="00390682"/>
    <w:rsid w:val="00392943"/>
    <w:rsid w:val="003946C1"/>
    <w:rsid w:val="0039515C"/>
    <w:rsid w:val="003A64B6"/>
    <w:rsid w:val="003A7292"/>
    <w:rsid w:val="003A7D00"/>
    <w:rsid w:val="003B488A"/>
    <w:rsid w:val="003B5712"/>
    <w:rsid w:val="003B7D03"/>
    <w:rsid w:val="003C18CE"/>
    <w:rsid w:val="003C4947"/>
    <w:rsid w:val="003C7799"/>
    <w:rsid w:val="003D1351"/>
    <w:rsid w:val="003D5EC0"/>
    <w:rsid w:val="003E0710"/>
    <w:rsid w:val="003E3346"/>
    <w:rsid w:val="003F6BB8"/>
    <w:rsid w:val="003F7BE7"/>
    <w:rsid w:val="00401D2A"/>
    <w:rsid w:val="00407C5D"/>
    <w:rsid w:val="0041136B"/>
    <w:rsid w:val="0041405F"/>
    <w:rsid w:val="004149B7"/>
    <w:rsid w:val="00420E5D"/>
    <w:rsid w:val="0042713F"/>
    <w:rsid w:val="004303BC"/>
    <w:rsid w:val="0043168D"/>
    <w:rsid w:val="004326EA"/>
    <w:rsid w:val="00434853"/>
    <w:rsid w:val="0043653C"/>
    <w:rsid w:val="00444CDB"/>
    <w:rsid w:val="00452FCD"/>
    <w:rsid w:val="00457EE1"/>
    <w:rsid w:val="00461040"/>
    <w:rsid w:val="00465B9E"/>
    <w:rsid w:val="00465E0B"/>
    <w:rsid w:val="004704A3"/>
    <w:rsid w:val="00470881"/>
    <w:rsid w:val="0047425A"/>
    <w:rsid w:val="00474664"/>
    <w:rsid w:val="00477539"/>
    <w:rsid w:val="00487B8B"/>
    <w:rsid w:val="004A0250"/>
    <w:rsid w:val="004A0C14"/>
    <w:rsid w:val="004A47A5"/>
    <w:rsid w:val="004A5BF6"/>
    <w:rsid w:val="004A6194"/>
    <w:rsid w:val="004A7094"/>
    <w:rsid w:val="004B5F48"/>
    <w:rsid w:val="004C1FDD"/>
    <w:rsid w:val="004C5C6A"/>
    <w:rsid w:val="004D3925"/>
    <w:rsid w:val="004D3FC1"/>
    <w:rsid w:val="004D40B9"/>
    <w:rsid w:val="004E026D"/>
    <w:rsid w:val="004E2C9C"/>
    <w:rsid w:val="004E2E72"/>
    <w:rsid w:val="004E782E"/>
    <w:rsid w:val="004F0D64"/>
    <w:rsid w:val="004F2B23"/>
    <w:rsid w:val="004F5444"/>
    <w:rsid w:val="00514A49"/>
    <w:rsid w:val="005204F5"/>
    <w:rsid w:val="00525207"/>
    <w:rsid w:val="00525E6A"/>
    <w:rsid w:val="00526047"/>
    <w:rsid w:val="00527586"/>
    <w:rsid w:val="00532C97"/>
    <w:rsid w:val="00533F29"/>
    <w:rsid w:val="00534454"/>
    <w:rsid w:val="005366D0"/>
    <w:rsid w:val="005379E2"/>
    <w:rsid w:val="005460EE"/>
    <w:rsid w:val="0055215D"/>
    <w:rsid w:val="0055645D"/>
    <w:rsid w:val="005570AB"/>
    <w:rsid w:val="005602FB"/>
    <w:rsid w:val="005653CB"/>
    <w:rsid w:val="005779B4"/>
    <w:rsid w:val="00580B67"/>
    <w:rsid w:val="0058159A"/>
    <w:rsid w:val="00586C94"/>
    <w:rsid w:val="00587947"/>
    <w:rsid w:val="0059411C"/>
    <w:rsid w:val="005943B0"/>
    <w:rsid w:val="005A4164"/>
    <w:rsid w:val="005B2250"/>
    <w:rsid w:val="005B5C1E"/>
    <w:rsid w:val="005C3B3E"/>
    <w:rsid w:val="005C7C5E"/>
    <w:rsid w:val="005D039A"/>
    <w:rsid w:val="005E4512"/>
    <w:rsid w:val="005E4587"/>
    <w:rsid w:val="005E5A0B"/>
    <w:rsid w:val="005F1448"/>
    <w:rsid w:val="005F2E97"/>
    <w:rsid w:val="005F32A7"/>
    <w:rsid w:val="00602EDA"/>
    <w:rsid w:val="006035EE"/>
    <w:rsid w:val="00605567"/>
    <w:rsid w:val="00611FD8"/>
    <w:rsid w:val="00622D39"/>
    <w:rsid w:val="00623C35"/>
    <w:rsid w:val="00624702"/>
    <w:rsid w:val="006414DD"/>
    <w:rsid w:val="006430F1"/>
    <w:rsid w:val="006451FF"/>
    <w:rsid w:val="00653530"/>
    <w:rsid w:val="006658DA"/>
    <w:rsid w:val="00676937"/>
    <w:rsid w:val="00681023"/>
    <w:rsid w:val="00685B8F"/>
    <w:rsid w:val="0069230C"/>
    <w:rsid w:val="006978A0"/>
    <w:rsid w:val="006A1408"/>
    <w:rsid w:val="006B41DA"/>
    <w:rsid w:val="006B5664"/>
    <w:rsid w:val="006B7D0A"/>
    <w:rsid w:val="006C33F0"/>
    <w:rsid w:val="006C5A43"/>
    <w:rsid w:val="006C637B"/>
    <w:rsid w:val="006C6CA8"/>
    <w:rsid w:val="006D2B04"/>
    <w:rsid w:val="006D611F"/>
    <w:rsid w:val="006E2077"/>
    <w:rsid w:val="006E41F3"/>
    <w:rsid w:val="006F1B33"/>
    <w:rsid w:val="00700CEB"/>
    <w:rsid w:val="00702328"/>
    <w:rsid w:val="00705AC7"/>
    <w:rsid w:val="00711475"/>
    <w:rsid w:val="0071584B"/>
    <w:rsid w:val="007165F2"/>
    <w:rsid w:val="007256FA"/>
    <w:rsid w:val="00726F28"/>
    <w:rsid w:val="00734196"/>
    <w:rsid w:val="007349B7"/>
    <w:rsid w:val="00741B1E"/>
    <w:rsid w:val="00742F24"/>
    <w:rsid w:val="00766CD1"/>
    <w:rsid w:val="00771A23"/>
    <w:rsid w:val="00772C5D"/>
    <w:rsid w:val="00776236"/>
    <w:rsid w:val="007822D0"/>
    <w:rsid w:val="00795B43"/>
    <w:rsid w:val="007A00B2"/>
    <w:rsid w:val="007A0465"/>
    <w:rsid w:val="007A3B56"/>
    <w:rsid w:val="007A5B63"/>
    <w:rsid w:val="007B22F7"/>
    <w:rsid w:val="007B3195"/>
    <w:rsid w:val="007B33CC"/>
    <w:rsid w:val="007B485A"/>
    <w:rsid w:val="007B7561"/>
    <w:rsid w:val="007C1DEA"/>
    <w:rsid w:val="007C2194"/>
    <w:rsid w:val="007C7F11"/>
    <w:rsid w:val="007D50DD"/>
    <w:rsid w:val="007E120D"/>
    <w:rsid w:val="007E44E5"/>
    <w:rsid w:val="007E44E8"/>
    <w:rsid w:val="007E5651"/>
    <w:rsid w:val="007F12F7"/>
    <w:rsid w:val="007F6F24"/>
    <w:rsid w:val="008139C1"/>
    <w:rsid w:val="00826DCF"/>
    <w:rsid w:val="00831202"/>
    <w:rsid w:val="008317E5"/>
    <w:rsid w:val="0083182E"/>
    <w:rsid w:val="00831EF0"/>
    <w:rsid w:val="0083473E"/>
    <w:rsid w:val="0083574A"/>
    <w:rsid w:val="00841C02"/>
    <w:rsid w:val="00841E36"/>
    <w:rsid w:val="008449CD"/>
    <w:rsid w:val="008462DE"/>
    <w:rsid w:val="008566E0"/>
    <w:rsid w:val="00860EFF"/>
    <w:rsid w:val="0086276D"/>
    <w:rsid w:val="00863D5E"/>
    <w:rsid w:val="00865782"/>
    <w:rsid w:val="008677AF"/>
    <w:rsid w:val="00870E83"/>
    <w:rsid w:val="00877DA5"/>
    <w:rsid w:val="0088092E"/>
    <w:rsid w:val="00880F69"/>
    <w:rsid w:val="0088134F"/>
    <w:rsid w:val="008820F6"/>
    <w:rsid w:val="008826E6"/>
    <w:rsid w:val="008842C1"/>
    <w:rsid w:val="00894B5D"/>
    <w:rsid w:val="008A08BC"/>
    <w:rsid w:val="008A4181"/>
    <w:rsid w:val="008A5158"/>
    <w:rsid w:val="008B1A83"/>
    <w:rsid w:val="008B37B2"/>
    <w:rsid w:val="008C13DD"/>
    <w:rsid w:val="008C41B5"/>
    <w:rsid w:val="008C46EF"/>
    <w:rsid w:val="008D03BA"/>
    <w:rsid w:val="008D33EF"/>
    <w:rsid w:val="008D4A5F"/>
    <w:rsid w:val="008E263E"/>
    <w:rsid w:val="008E30E8"/>
    <w:rsid w:val="008E5807"/>
    <w:rsid w:val="008E6A27"/>
    <w:rsid w:val="008F24C9"/>
    <w:rsid w:val="009034CC"/>
    <w:rsid w:val="00906752"/>
    <w:rsid w:val="00912934"/>
    <w:rsid w:val="00915C63"/>
    <w:rsid w:val="00917D9B"/>
    <w:rsid w:val="00921CB3"/>
    <w:rsid w:val="00925943"/>
    <w:rsid w:val="0092660D"/>
    <w:rsid w:val="00926CB1"/>
    <w:rsid w:val="00945BF1"/>
    <w:rsid w:val="00950BE2"/>
    <w:rsid w:val="00960403"/>
    <w:rsid w:val="00961657"/>
    <w:rsid w:val="0096568E"/>
    <w:rsid w:val="00972D5B"/>
    <w:rsid w:val="009815AA"/>
    <w:rsid w:val="00985A4E"/>
    <w:rsid w:val="00995C2B"/>
    <w:rsid w:val="009A1AC8"/>
    <w:rsid w:val="009A203F"/>
    <w:rsid w:val="009A56C0"/>
    <w:rsid w:val="009A7873"/>
    <w:rsid w:val="009B02D1"/>
    <w:rsid w:val="009B1AA5"/>
    <w:rsid w:val="009B557C"/>
    <w:rsid w:val="009C1718"/>
    <w:rsid w:val="009C2218"/>
    <w:rsid w:val="009C37B9"/>
    <w:rsid w:val="009C71D5"/>
    <w:rsid w:val="009D0D69"/>
    <w:rsid w:val="009D5ADC"/>
    <w:rsid w:val="009D6553"/>
    <w:rsid w:val="009D7F58"/>
    <w:rsid w:val="009E0C25"/>
    <w:rsid w:val="009E1765"/>
    <w:rsid w:val="009E1A6C"/>
    <w:rsid w:val="009E465A"/>
    <w:rsid w:val="009F54C1"/>
    <w:rsid w:val="009F68AD"/>
    <w:rsid w:val="00A02EA3"/>
    <w:rsid w:val="00A03731"/>
    <w:rsid w:val="00A03D5D"/>
    <w:rsid w:val="00A05A2D"/>
    <w:rsid w:val="00A1008C"/>
    <w:rsid w:val="00A1016E"/>
    <w:rsid w:val="00A15A51"/>
    <w:rsid w:val="00A22BBE"/>
    <w:rsid w:val="00A23764"/>
    <w:rsid w:val="00A26DF5"/>
    <w:rsid w:val="00A27840"/>
    <w:rsid w:val="00A329F4"/>
    <w:rsid w:val="00A444F9"/>
    <w:rsid w:val="00A45281"/>
    <w:rsid w:val="00A457FE"/>
    <w:rsid w:val="00A5273A"/>
    <w:rsid w:val="00A55000"/>
    <w:rsid w:val="00A67B13"/>
    <w:rsid w:val="00A73344"/>
    <w:rsid w:val="00A73B2A"/>
    <w:rsid w:val="00A73E9F"/>
    <w:rsid w:val="00A766D8"/>
    <w:rsid w:val="00A818A9"/>
    <w:rsid w:val="00A82FF5"/>
    <w:rsid w:val="00A835D7"/>
    <w:rsid w:val="00A91B02"/>
    <w:rsid w:val="00A93370"/>
    <w:rsid w:val="00AA016D"/>
    <w:rsid w:val="00AA394F"/>
    <w:rsid w:val="00AB2AB3"/>
    <w:rsid w:val="00AB488C"/>
    <w:rsid w:val="00AB6008"/>
    <w:rsid w:val="00AC3A2F"/>
    <w:rsid w:val="00AD1533"/>
    <w:rsid w:val="00AE3276"/>
    <w:rsid w:val="00AE7D1B"/>
    <w:rsid w:val="00B0193D"/>
    <w:rsid w:val="00B02B52"/>
    <w:rsid w:val="00B02BBB"/>
    <w:rsid w:val="00B03B19"/>
    <w:rsid w:val="00B07A8F"/>
    <w:rsid w:val="00B1361A"/>
    <w:rsid w:val="00B14602"/>
    <w:rsid w:val="00B14A1F"/>
    <w:rsid w:val="00B15AE8"/>
    <w:rsid w:val="00B16F8A"/>
    <w:rsid w:val="00B25013"/>
    <w:rsid w:val="00B275C8"/>
    <w:rsid w:val="00B277C1"/>
    <w:rsid w:val="00B27819"/>
    <w:rsid w:val="00B315CD"/>
    <w:rsid w:val="00B3268D"/>
    <w:rsid w:val="00B34191"/>
    <w:rsid w:val="00B34D52"/>
    <w:rsid w:val="00B36488"/>
    <w:rsid w:val="00B40000"/>
    <w:rsid w:val="00B437EB"/>
    <w:rsid w:val="00B47EC7"/>
    <w:rsid w:val="00B53CE9"/>
    <w:rsid w:val="00B54ABC"/>
    <w:rsid w:val="00B56206"/>
    <w:rsid w:val="00B66266"/>
    <w:rsid w:val="00B740F1"/>
    <w:rsid w:val="00B751E2"/>
    <w:rsid w:val="00B75AEA"/>
    <w:rsid w:val="00B77265"/>
    <w:rsid w:val="00B829D9"/>
    <w:rsid w:val="00B84D3D"/>
    <w:rsid w:val="00B85B8B"/>
    <w:rsid w:val="00B86885"/>
    <w:rsid w:val="00B91A3D"/>
    <w:rsid w:val="00B974E8"/>
    <w:rsid w:val="00BA14D7"/>
    <w:rsid w:val="00BA4B02"/>
    <w:rsid w:val="00BC24C0"/>
    <w:rsid w:val="00BC3C05"/>
    <w:rsid w:val="00BC3C74"/>
    <w:rsid w:val="00BC5D17"/>
    <w:rsid w:val="00BC7BCF"/>
    <w:rsid w:val="00BD5C30"/>
    <w:rsid w:val="00BD779F"/>
    <w:rsid w:val="00BE00B8"/>
    <w:rsid w:val="00BE1E67"/>
    <w:rsid w:val="00BE6CB8"/>
    <w:rsid w:val="00BF0031"/>
    <w:rsid w:val="00BF02FD"/>
    <w:rsid w:val="00BF1A3C"/>
    <w:rsid w:val="00C01F14"/>
    <w:rsid w:val="00C04155"/>
    <w:rsid w:val="00C06697"/>
    <w:rsid w:val="00C105E4"/>
    <w:rsid w:val="00C111EB"/>
    <w:rsid w:val="00C22A22"/>
    <w:rsid w:val="00C2460D"/>
    <w:rsid w:val="00C319B6"/>
    <w:rsid w:val="00C31AF2"/>
    <w:rsid w:val="00C3520D"/>
    <w:rsid w:val="00C405CB"/>
    <w:rsid w:val="00C42854"/>
    <w:rsid w:val="00C4621C"/>
    <w:rsid w:val="00C50BF9"/>
    <w:rsid w:val="00C51831"/>
    <w:rsid w:val="00C5293F"/>
    <w:rsid w:val="00C53EC4"/>
    <w:rsid w:val="00C5594B"/>
    <w:rsid w:val="00C57A76"/>
    <w:rsid w:val="00C608EC"/>
    <w:rsid w:val="00C66D45"/>
    <w:rsid w:val="00C72AD9"/>
    <w:rsid w:val="00C72D37"/>
    <w:rsid w:val="00C74255"/>
    <w:rsid w:val="00C744BD"/>
    <w:rsid w:val="00C76302"/>
    <w:rsid w:val="00C7643B"/>
    <w:rsid w:val="00C76EBA"/>
    <w:rsid w:val="00C81D36"/>
    <w:rsid w:val="00C8788C"/>
    <w:rsid w:val="00CB3AD2"/>
    <w:rsid w:val="00CB4B82"/>
    <w:rsid w:val="00CB5707"/>
    <w:rsid w:val="00CC0205"/>
    <w:rsid w:val="00CC63B2"/>
    <w:rsid w:val="00CC7505"/>
    <w:rsid w:val="00CD123F"/>
    <w:rsid w:val="00CD2A8E"/>
    <w:rsid w:val="00CD2D4F"/>
    <w:rsid w:val="00CD6476"/>
    <w:rsid w:val="00CD7BA9"/>
    <w:rsid w:val="00CE301E"/>
    <w:rsid w:val="00CE47FC"/>
    <w:rsid w:val="00CF0CC1"/>
    <w:rsid w:val="00CF43D8"/>
    <w:rsid w:val="00CF49AC"/>
    <w:rsid w:val="00CF58D2"/>
    <w:rsid w:val="00CF75AD"/>
    <w:rsid w:val="00CF7B08"/>
    <w:rsid w:val="00D01D9A"/>
    <w:rsid w:val="00D1027A"/>
    <w:rsid w:val="00D10663"/>
    <w:rsid w:val="00D12DCC"/>
    <w:rsid w:val="00D144FD"/>
    <w:rsid w:val="00D14EAD"/>
    <w:rsid w:val="00D16E4D"/>
    <w:rsid w:val="00D17ECD"/>
    <w:rsid w:val="00D20338"/>
    <w:rsid w:val="00D23E57"/>
    <w:rsid w:val="00D25D5E"/>
    <w:rsid w:val="00D26766"/>
    <w:rsid w:val="00D30929"/>
    <w:rsid w:val="00D33C3E"/>
    <w:rsid w:val="00D347D5"/>
    <w:rsid w:val="00D35504"/>
    <w:rsid w:val="00D46EE9"/>
    <w:rsid w:val="00D60914"/>
    <w:rsid w:val="00D7019D"/>
    <w:rsid w:val="00D70993"/>
    <w:rsid w:val="00D76A93"/>
    <w:rsid w:val="00D853ED"/>
    <w:rsid w:val="00D90A9D"/>
    <w:rsid w:val="00D92DBD"/>
    <w:rsid w:val="00D93B3E"/>
    <w:rsid w:val="00D9573B"/>
    <w:rsid w:val="00D96F66"/>
    <w:rsid w:val="00DA41BB"/>
    <w:rsid w:val="00DB4546"/>
    <w:rsid w:val="00DB752B"/>
    <w:rsid w:val="00DC151A"/>
    <w:rsid w:val="00DC1D41"/>
    <w:rsid w:val="00DD00FA"/>
    <w:rsid w:val="00DE364D"/>
    <w:rsid w:val="00DE571C"/>
    <w:rsid w:val="00DE6EBF"/>
    <w:rsid w:val="00DF7ED8"/>
    <w:rsid w:val="00E00C03"/>
    <w:rsid w:val="00E0182D"/>
    <w:rsid w:val="00E022B8"/>
    <w:rsid w:val="00E023E3"/>
    <w:rsid w:val="00E07F2A"/>
    <w:rsid w:val="00E1202A"/>
    <w:rsid w:val="00E13F1B"/>
    <w:rsid w:val="00E13F3B"/>
    <w:rsid w:val="00E15F4E"/>
    <w:rsid w:val="00E2433D"/>
    <w:rsid w:val="00E25922"/>
    <w:rsid w:val="00E27704"/>
    <w:rsid w:val="00E3122A"/>
    <w:rsid w:val="00E37EF6"/>
    <w:rsid w:val="00E40113"/>
    <w:rsid w:val="00E41136"/>
    <w:rsid w:val="00E44C29"/>
    <w:rsid w:val="00E45625"/>
    <w:rsid w:val="00E45E94"/>
    <w:rsid w:val="00E5391F"/>
    <w:rsid w:val="00E56433"/>
    <w:rsid w:val="00E569EA"/>
    <w:rsid w:val="00E5709D"/>
    <w:rsid w:val="00E60D3E"/>
    <w:rsid w:val="00E61D84"/>
    <w:rsid w:val="00E66087"/>
    <w:rsid w:val="00E672BD"/>
    <w:rsid w:val="00E70259"/>
    <w:rsid w:val="00E72819"/>
    <w:rsid w:val="00E8093A"/>
    <w:rsid w:val="00E8298C"/>
    <w:rsid w:val="00E93AC5"/>
    <w:rsid w:val="00E976F4"/>
    <w:rsid w:val="00EA4698"/>
    <w:rsid w:val="00EA645A"/>
    <w:rsid w:val="00EB0097"/>
    <w:rsid w:val="00EB395B"/>
    <w:rsid w:val="00EB5D82"/>
    <w:rsid w:val="00EC061F"/>
    <w:rsid w:val="00ED0192"/>
    <w:rsid w:val="00ED42D8"/>
    <w:rsid w:val="00ED4824"/>
    <w:rsid w:val="00EE18C4"/>
    <w:rsid w:val="00EE302C"/>
    <w:rsid w:val="00EE31FF"/>
    <w:rsid w:val="00EE4C48"/>
    <w:rsid w:val="00EF1FA9"/>
    <w:rsid w:val="00EF4080"/>
    <w:rsid w:val="00EF75A6"/>
    <w:rsid w:val="00F01F0F"/>
    <w:rsid w:val="00F112A0"/>
    <w:rsid w:val="00F127CB"/>
    <w:rsid w:val="00F127DD"/>
    <w:rsid w:val="00F12DAE"/>
    <w:rsid w:val="00F15E3B"/>
    <w:rsid w:val="00F16534"/>
    <w:rsid w:val="00F171F1"/>
    <w:rsid w:val="00F17549"/>
    <w:rsid w:val="00F223E8"/>
    <w:rsid w:val="00F23B7C"/>
    <w:rsid w:val="00F2571D"/>
    <w:rsid w:val="00F47B4A"/>
    <w:rsid w:val="00F55A04"/>
    <w:rsid w:val="00F56AAC"/>
    <w:rsid w:val="00F5756D"/>
    <w:rsid w:val="00F607BD"/>
    <w:rsid w:val="00F6201D"/>
    <w:rsid w:val="00F71090"/>
    <w:rsid w:val="00F710B0"/>
    <w:rsid w:val="00F72D83"/>
    <w:rsid w:val="00F72DA0"/>
    <w:rsid w:val="00F7524D"/>
    <w:rsid w:val="00F80066"/>
    <w:rsid w:val="00F81BF2"/>
    <w:rsid w:val="00F85CD2"/>
    <w:rsid w:val="00F915DF"/>
    <w:rsid w:val="00F9713D"/>
    <w:rsid w:val="00FA1675"/>
    <w:rsid w:val="00FB1F47"/>
    <w:rsid w:val="00FB3B9E"/>
    <w:rsid w:val="00FB6CDF"/>
    <w:rsid w:val="00FB71BD"/>
    <w:rsid w:val="00FB7D65"/>
    <w:rsid w:val="00FC0D68"/>
    <w:rsid w:val="00FC7D19"/>
    <w:rsid w:val="00FD66CC"/>
    <w:rsid w:val="00FE1DC8"/>
    <w:rsid w:val="00FE4BD0"/>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81C5B"/>
  <w15:chartTrackingRefBased/>
  <w15:docId w15:val="{0FD8C865-4520-45E1-B763-89EE0B63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9"/>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9"/>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9"/>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10"/>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9"/>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9"/>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link w:val="ListParagraphChar"/>
    <w:uiPriority w:val="34"/>
    <w:rsid w:val="00E3122A"/>
    <w:pPr>
      <w:spacing w:before="60"/>
      <w:ind w:left="227"/>
    </w:pPr>
  </w:style>
  <w:style w:type="paragraph" w:styleId="NoSpacing">
    <w:name w:val="No Spacing"/>
    <w:uiPriority w:val="1"/>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7C7F11"/>
    <w:pPr>
      <w:numPr>
        <w:numId w:val="1"/>
      </w:numPr>
      <w:spacing w:after="240"/>
      <w:ind w:left="641" w:hanging="357"/>
    </w:pPr>
  </w:style>
  <w:style w:type="paragraph" w:styleId="ListBullet3">
    <w:name w:val="List Bullet 3"/>
    <w:basedOn w:val="Normal"/>
    <w:uiPriority w:val="99"/>
    <w:unhideWhenUsed/>
    <w:rsid w:val="00B14602"/>
    <w:pPr>
      <w:tabs>
        <w:tab w:val="num" w:pos="926"/>
      </w:tabs>
      <w:ind w:left="926" w:hanging="360"/>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qFormat/>
    <w:rsid w:val="00A82FF5"/>
    <w:pPr>
      <w:spacing w:after="100"/>
      <w:ind w:left="280"/>
    </w:pPr>
  </w:style>
  <w:style w:type="paragraph" w:styleId="TOC1">
    <w:name w:val="toc 1"/>
    <w:basedOn w:val="Normal"/>
    <w:next w:val="Normal"/>
    <w:autoRedefine/>
    <w:uiPriority w:val="39"/>
    <w:unhideWhenUsed/>
    <w:qFormat/>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5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qFormat/>
    <w:rsid w:val="00A82FF5"/>
    <w:pPr>
      <w:spacing w:before="120"/>
    </w:pPr>
    <w:rPr>
      <w:rFonts w:asciiTheme="majorHAnsi" w:hAnsiTheme="majorHAnsi" w:cstheme="majorHAnsi"/>
      <w:b w:val="0"/>
      <w:szCs w:val="28"/>
    </w:rPr>
  </w:style>
  <w:style w:type="paragraph" w:styleId="BodyText">
    <w:name w:val="Body Text"/>
    <w:basedOn w:val="Normal"/>
    <w:link w:val="BodyTextChar"/>
    <w:uiPriority w:val="1"/>
    <w:unhideWhenUsed/>
    <w:qFormat/>
    <w:rsid w:val="00A82FF5"/>
    <w:pPr>
      <w:spacing w:after="120"/>
    </w:pPr>
  </w:style>
  <w:style w:type="character" w:customStyle="1" w:styleId="BodyTextChar">
    <w:name w:val="Body Text Char"/>
    <w:basedOn w:val="DefaultParagraphFont"/>
    <w:link w:val="BodyText"/>
    <w:uiPriority w:val="1"/>
    <w:rsid w:val="00A82FF5"/>
    <w:rPr>
      <w:sz w:val="24"/>
    </w:rPr>
  </w:style>
  <w:style w:type="paragraph" w:styleId="TOC3">
    <w:name w:val="toc 3"/>
    <w:basedOn w:val="Normal"/>
    <w:next w:val="Normal"/>
    <w:autoRedefine/>
    <w:uiPriority w:val="39"/>
    <w:unhideWhenUsed/>
    <w:qFormat/>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3168D"/>
  </w:style>
  <w:style w:type="paragraph" w:customStyle="1" w:styleId="Paragraphstyle">
    <w:name w:val="Paragraph style"/>
    <w:basedOn w:val="ListParagraph"/>
    <w:link w:val="ParagraphstyleChar"/>
    <w:qFormat/>
    <w:rsid w:val="0043168D"/>
    <w:pPr>
      <w:spacing w:before="240"/>
      <w:ind w:left="720"/>
    </w:pPr>
    <w:rPr>
      <w:rFonts w:ascii="Arial" w:hAnsi="Arial" w:cs="Arial"/>
      <w:color w:val="000000"/>
      <w:szCs w:val="24"/>
      <w:lang w:eastAsia="en-GB"/>
    </w:rPr>
  </w:style>
  <w:style w:type="character" w:customStyle="1" w:styleId="ParagraphstyleChar">
    <w:name w:val="Paragraph style Char"/>
    <w:basedOn w:val="DefaultParagraphFont"/>
    <w:link w:val="Paragraphstyle"/>
    <w:rsid w:val="0043168D"/>
    <w:rPr>
      <w:rFonts w:ascii="Arial" w:hAnsi="Arial" w:cs="Arial"/>
      <w:color w:val="000000"/>
      <w:sz w:val="24"/>
      <w:szCs w:val="24"/>
      <w:lang w:val="cy-GB" w:eastAsia="en-GB"/>
    </w:rPr>
  </w:style>
  <w:style w:type="paragraph" w:customStyle="1" w:styleId="Title-chapterpurple">
    <w:name w:val="&gt;Title - chapter purple"/>
    <w:basedOn w:val="Normal"/>
    <w:qFormat/>
    <w:rsid w:val="0043168D"/>
    <w:pPr>
      <w:keepNext/>
      <w:spacing w:after="1920" w:line="288" w:lineRule="auto"/>
      <w:outlineLvl w:val="0"/>
    </w:pPr>
    <w:rPr>
      <w:rFonts w:eastAsia="Times New Roman"/>
      <w:bCs/>
      <w:color w:val="AF1685"/>
      <w:sz w:val="48"/>
      <w:szCs w:val="48"/>
      <w:lang w:eastAsia="en-GB"/>
    </w:rPr>
  </w:style>
  <w:style w:type="paragraph" w:customStyle="1" w:styleId="Parabase">
    <w:name w:val="&gt; Para (base)"/>
    <w:basedOn w:val="Normal"/>
    <w:qFormat/>
    <w:rsid w:val="0043168D"/>
    <w:pPr>
      <w:spacing w:after="120" w:line="312" w:lineRule="auto"/>
    </w:pPr>
    <w:rPr>
      <w:rFonts w:ascii="Arial" w:hAnsi="Arial" w:cs="Arial"/>
      <w:szCs w:val="24"/>
      <w:lang w:eastAsia="en-GB"/>
    </w:rPr>
  </w:style>
  <w:style w:type="paragraph" w:customStyle="1" w:styleId="Parasection">
    <w:name w:val="&gt; Para (section)"/>
    <w:basedOn w:val="Normal"/>
    <w:qFormat/>
    <w:rsid w:val="0043168D"/>
    <w:pPr>
      <w:spacing w:after="640" w:line="312" w:lineRule="auto"/>
    </w:pPr>
    <w:rPr>
      <w:rFonts w:ascii="Arial" w:hAnsi="Arial"/>
      <w:szCs w:val="24"/>
      <w:lang w:eastAsia="en-GB"/>
    </w:rPr>
  </w:style>
  <w:style w:type="paragraph" w:customStyle="1" w:styleId="Parass">
    <w:name w:val="&gt; Para (ss)"/>
    <w:basedOn w:val="Parasection"/>
    <w:qFormat/>
    <w:rsid w:val="0043168D"/>
    <w:pPr>
      <w:spacing w:after="360"/>
    </w:pPr>
  </w:style>
  <w:style w:type="paragraph" w:customStyle="1" w:styleId="Default">
    <w:name w:val="Default"/>
    <w:rsid w:val="00525207"/>
    <w:pPr>
      <w:autoSpaceDE w:val="0"/>
      <w:autoSpaceDN w:val="0"/>
      <w:adjustRightInd w:val="0"/>
      <w:spacing w:after="0" w:line="240" w:lineRule="auto"/>
    </w:pPr>
    <w:rPr>
      <w:rFonts w:ascii="Georgia" w:eastAsia="Calibri" w:hAnsi="Georgia" w:cs="Georgia"/>
      <w:color w:val="000000"/>
      <w:sz w:val="24"/>
      <w:szCs w:val="24"/>
      <w:lang w:eastAsia="en-GB"/>
    </w:rPr>
  </w:style>
  <w:style w:type="paragraph" w:styleId="Revision">
    <w:name w:val="Revision"/>
    <w:hidden/>
    <w:uiPriority w:val="99"/>
    <w:semiHidden/>
    <w:rsid w:val="00525207"/>
    <w:pPr>
      <w:spacing w:after="0" w:line="240" w:lineRule="auto"/>
    </w:pPr>
    <w:rPr>
      <w:rFonts w:ascii="Arial" w:eastAsia="Calibri" w:hAnsi="Arial" w:cs="Times New Roman"/>
      <w:sz w:val="28"/>
    </w:rPr>
  </w:style>
  <w:style w:type="paragraph" w:customStyle="1" w:styleId="Heading1-Numbered">
    <w:name w:val="Heading 1 - Numbered"/>
    <w:basedOn w:val="Heading1"/>
    <w:qFormat/>
    <w:rsid w:val="00525207"/>
    <w:pPr>
      <w:pageBreakBefore w:val="0"/>
      <w:spacing w:before="360" w:after="240"/>
      <w:ind w:left="720" w:hanging="720"/>
    </w:pPr>
    <w:rPr>
      <w:rFonts w:ascii="Georgia" w:eastAsia="Times New Roman" w:hAnsi="Georgia" w:cs="Times New Roman"/>
      <w:bCs/>
      <w:noProof/>
      <w:color w:val="AF1685"/>
      <w:sz w:val="48"/>
      <w:szCs w:val="48"/>
      <w:bdr w:val="none" w:sz="0" w:space="0" w:color="auto"/>
      <w:shd w:val="clear" w:color="auto" w:fill="auto"/>
      <w:lang w:eastAsia="en-GB"/>
    </w:rPr>
  </w:style>
  <w:style w:type="paragraph" w:customStyle="1" w:styleId="TableText">
    <w:name w:val="Table Text"/>
    <w:basedOn w:val="Paragraphstyle"/>
    <w:link w:val="TableTextChar"/>
    <w:qFormat/>
    <w:rsid w:val="00525207"/>
    <w:pPr>
      <w:keepLines w:val="0"/>
      <w:spacing w:before="60" w:after="60"/>
      <w:ind w:left="0"/>
    </w:pPr>
    <w:rPr>
      <w:rFonts w:eastAsia="Calibri"/>
    </w:rPr>
  </w:style>
  <w:style w:type="paragraph" w:customStyle="1" w:styleId="TableTextSmall">
    <w:name w:val="Table Text Small"/>
    <w:basedOn w:val="TableText"/>
    <w:link w:val="TableTextSmallChar"/>
    <w:qFormat/>
    <w:rsid w:val="00525207"/>
    <w:pPr>
      <w:spacing w:after="0"/>
    </w:pPr>
    <w:rPr>
      <w:sz w:val="20"/>
    </w:rPr>
  </w:style>
  <w:style w:type="character" w:customStyle="1" w:styleId="ListParagraphChar">
    <w:name w:val="List Paragraph Char"/>
    <w:basedOn w:val="DefaultParagraphFont"/>
    <w:link w:val="ListParagraph"/>
    <w:uiPriority w:val="34"/>
    <w:rsid w:val="00525207"/>
    <w:rPr>
      <w:sz w:val="24"/>
    </w:rPr>
  </w:style>
  <w:style w:type="character" w:customStyle="1" w:styleId="TableTextChar">
    <w:name w:val="Table Text Char"/>
    <w:basedOn w:val="ParagraphstyleChar"/>
    <w:link w:val="TableText"/>
    <w:rsid w:val="00525207"/>
    <w:rPr>
      <w:rFonts w:ascii="Arial" w:eastAsia="Calibri" w:hAnsi="Arial" w:cs="Arial"/>
      <w:color w:val="000000"/>
      <w:sz w:val="24"/>
      <w:szCs w:val="24"/>
      <w:lang w:val="cy-GB" w:eastAsia="en-GB"/>
    </w:rPr>
  </w:style>
  <w:style w:type="character" w:customStyle="1" w:styleId="TableTextSmallChar">
    <w:name w:val="Table Text Small Char"/>
    <w:basedOn w:val="TableTextChar"/>
    <w:link w:val="TableTextSmall"/>
    <w:rsid w:val="00525207"/>
    <w:rPr>
      <w:rFonts w:ascii="Arial" w:eastAsia="Calibri" w:hAnsi="Arial" w:cs="Arial"/>
      <w:color w:val="000000"/>
      <w:sz w:val="20"/>
      <w:szCs w:val="24"/>
      <w:lang w:val="cy-GB" w:eastAsia="en-GB"/>
    </w:rPr>
  </w:style>
  <w:style w:type="table" w:customStyle="1" w:styleId="TableGrid1">
    <w:name w:val="Table Grid1"/>
    <w:basedOn w:val="TableNormal"/>
    <w:next w:val="TableGrid"/>
    <w:uiPriority w:val="59"/>
    <w:rsid w:val="005252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Headers">
    <w:name w:val="&gt; L1 Headers"/>
    <w:basedOn w:val="Heading1"/>
    <w:qFormat/>
    <w:rsid w:val="00525207"/>
    <w:pPr>
      <w:pageBreakBefore w:val="0"/>
      <w:spacing w:before="0" w:after="1280" w:line="288" w:lineRule="auto"/>
      <w:ind w:left="851" w:hanging="851"/>
    </w:pPr>
    <w:rPr>
      <w:rFonts w:ascii="Georgia" w:eastAsia="Times New Roman" w:hAnsi="Georgia" w:cs="Times New Roman"/>
      <w:bCs/>
      <w:color w:val="auto"/>
      <w:szCs w:val="56"/>
      <w:bdr w:val="none" w:sz="0" w:space="0" w:color="auto"/>
      <w:shd w:val="clear" w:color="auto" w:fill="auto"/>
    </w:rPr>
  </w:style>
  <w:style w:type="character" w:customStyle="1" w:styleId="legds2">
    <w:name w:val="legds2"/>
    <w:basedOn w:val="DefaultParagraphFont"/>
    <w:rsid w:val="00D70993"/>
    <w:rPr>
      <w:vanish w:val="0"/>
      <w:webHidden w:val="0"/>
      <w:specVanish w:val="0"/>
    </w:rPr>
  </w:style>
  <w:style w:type="character" w:customStyle="1" w:styleId="legsubstitution5">
    <w:name w:val="legsubstitution5"/>
    <w:basedOn w:val="DefaultParagraphFont"/>
    <w:rsid w:val="00D70993"/>
  </w:style>
  <w:style w:type="table" w:customStyle="1" w:styleId="TableGrid11">
    <w:name w:val="Table Grid11"/>
    <w:basedOn w:val="TableNormal"/>
    <w:next w:val="TableGrid"/>
    <w:uiPriority w:val="39"/>
    <w:rsid w:val="000B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gt; Bullets"/>
    <w:basedOn w:val="ListParagraph"/>
    <w:qFormat/>
    <w:rsid w:val="00C8788C"/>
    <w:pPr>
      <w:keepLines w:val="0"/>
      <w:numPr>
        <w:ilvl w:val="1"/>
        <w:numId w:val="20"/>
      </w:numPr>
      <w:spacing w:before="0" w:after="60" w:line="312" w:lineRule="auto"/>
      <w:ind w:left="425" w:hanging="425"/>
    </w:pPr>
    <w:rPr>
      <w:rFonts w:ascii="Arial" w:eastAsia="Calibri" w:hAnsi="Arial" w:cs="Arial"/>
      <w:szCs w:val="24"/>
    </w:rPr>
  </w:style>
  <w:style w:type="paragraph" w:customStyle="1" w:styleId="Paralast">
    <w:name w:val="&gt; Para (last)"/>
    <w:basedOn w:val="Parabase"/>
    <w:qFormat/>
    <w:rsid w:val="00DE571C"/>
    <w:pPr>
      <w:keepLines w:val="0"/>
      <w:spacing w:before="0" w:after="640"/>
    </w:pPr>
    <w:rPr>
      <w:rFonts w:eastAsia="Calibri"/>
      <w:lang w:eastAsia="en-US"/>
    </w:rPr>
  </w:style>
  <w:style w:type="paragraph" w:customStyle="1" w:styleId="L2Header">
    <w:name w:val="&gt; L2 Header"/>
    <w:basedOn w:val="Normal"/>
    <w:qFormat/>
    <w:rsid w:val="00DE571C"/>
    <w:pPr>
      <w:keepLines w:val="0"/>
      <w:pBdr>
        <w:bottom w:val="dotted" w:sz="4" w:space="1" w:color="auto"/>
      </w:pBdr>
      <w:spacing w:before="0" w:after="360" w:line="312" w:lineRule="auto"/>
    </w:pPr>
    <w:rPr>
      <w:rFonts w:ascii="Arial" w:eastAsia="Calibri" w:hAnsi="Arial" w:cs="Arial"/>
      <w:b/>
      <w:sz w:val="28"/>
    </w:rPr>
  </w:style>
  <w:style w:type="paragraph" w:customStyle="1" w:styleId="L3Header">
    <w:name w:val="&gt; L3 Header"/>
    <w:basedOn w:val="TOC1"/>
    <w:qFormat/>
    <w:rsid w:val="00DE571C"/>
    <w:pPr>
      <w:keepLines w:val="0"/>
      <w:tabs>
        <w:tab w:val="right" w:leader="dot" w:pos="9016"/>
      </w:tabs>
      <w:spacing w:before="0" w:after="120" w:line="312" w:lineRule="auto"/>
    </w:pPr>
    <w:rPr>
      <w:rFonts w:ascii="Arial" w:eastAsia="Calibri" w:hAnsi="Arial" w:cs="Arial"/>
      <w:szCs w:val="24"/>
    </w:rPr>
  </w:style>
  <w:style w:type="paragraph" w:customStyle="1" w:styleId="Bulletslast">
    <w:name w:val="&gt; Bullets (last)"/>
    <w:basedOn w:val="Bullets"/>
    <w:qFormat/>
    <w:rsid w:val="00DE571C"/>
    <w:pPr>
      <w:numPr>
        <w:numId w:val="2"/>
      </w:numPr>
      <w:tabs>
        <w:tab w:val="num" w:pos="360"/>
      </w:tabs>
      <w:spacing w:after="200"/>
      <w:ind w:left="425" w:hanging="425"/>
    </w:pPr>
  </w:style>
  <w:style w:type="paragraph" w:customStyle="1" w:styleId="Parasubsection">
    <w:name w:val="&gt; Para (subsection)"/>
    <w:basedOn w:val="Parabase"/>
    <w:qFormat/>
    <w:rsid w:val="00DE571C"/>
    <w:pPr>
      <w:keepLines w:val="0"/>
      <w:spacing w:before="0" w:after="36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987">
      <w:bodyDiv w:val="1"/>
      <w:marLeft w:val="0"/>
      <w:marRight w:val="0"/>
      <w:marTop w:val="0"/>
      <w:marBottom w:val="0"/>
      <w:divBdr>
        <w:top w:val="none" w:sz="0" w:space="0" w:color="auto"/>
        <w:left w:val="none" w:sz="0" w:space="0" w:color="auto"/>
        <w:bottom w:val="none" w:sz="0" w:space="0" w:color="auto"/>
        <w:right w:val="none" w:sz="0" w:space="0" w:color="auto"/>
      </w:divBdr>
    </w:div>
    <w:div w:id="123081135">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492916814">
      <w:bodyDiv w:val="1"/>
      <w:marLeft w:val="0"/>
      <w:marRight w:val="0"/>
      <w:marTop w:val="0"/>
      <w:marBottom w:val="0"/>
      <w:divBdr>
        <w:top w:val="none" w:sz="0" w:space="0" w:color="auto"/>
        <w:left w:val="none" w:sz="0" w:space="0" w:color="auto"/>
        <w:bottom w:val="none" w:sz="0" w:space="0" w:color="auto"/>
        <w:right w:val="none" w:sz="0" w:space="0" w:color="auto"/>
      </w:divBdr>
    </w:div>
    <w:div w:id="568534972">
      <w:bodyDiv w:val="1"/>
      <w:marLeft w:val="0"/>
      <w:marRight w:val="0"/>
      <w:marTop w:val="0"/>
      <w:marBottom w:val="0"/>
      <w:divBdr>
        <w:top w:val="none" w:sz="0" w:space="0" w:color="auto"/>
        <w:left w:val="none" w:sz="0" w:space="0" w:color="auto"/>
        <w:bottom w:val="none" w:sz="0" w:space="0" w:color="auto"/>
        <w:right w:val="none" w:sz="0" w:space="0" w:color="auto"/>
      </w:divBdr>
    </w:div>
    <w:div w:id="631322797">
      <w:bodyDiv w:val="1"/>
      <w:marLeft w:val="0"/>
      <w:marRight w:val="0"/>
      <w:marTop w:val="0"/>
      <w:marBottom w:val="0"/>
      <w:divBdr>
        <w:top w:val="none" w:sz="0" w:space="0" w:color="auto"/>
        <w:left w:val="none" w:sz="0" w:space="0" w:color="auto"/>
        <w:bottom w:val="none" w:sz="0" w:space="0" w:color="auto"/>
        <w:right w:val="none" w:sz="0" w:space="0" w:color="auto"/>
      </w:divBdr>
    </w:div>
    <w:div w:id="662508087">
      <w:bodyDiv w:val="1"/>
      <w:marLeft w:val="0"/>
      <w:marRight w:val="0"/>
      <w:marTop w:val="0"/>
      <w:marBottom w:val="0"/>
      <w:divBdr>
        <w:top w:val="none" w:sz="0" w:space="0" w:color="auto"/>
        <w:left w:val="none" w:sz="0" w:space="0" w:color="auto"/>
        <w:bottom w:val="none" w:sz="0" w:space="0" w:color="auto"/>
        <w:right w:val="none" w:sz="0" w:space="0" w:color="auto"/>
      </w:divBdr>
    </w:div>
    <w:div w:id="742334891">
      <w:bodyDiv w:val="1"/>
      <w:marLeft w:val="0"/>
      <w:marRight w:val="0"/>
      <w:marTop w:val="0"/>
      <w:marBottom w:val="0"/>
      <w:divBdr>
        <w:top w:val="none" w:sz="0" w:space="0" w:color="auto"/>
        <w:left w:val="none" w:sz="0" w:space="0" w:color="auto"/>
        <w:bottom w:val="none" w:sz="0" w:space="0" w:color="auto"/>
        <w:right w:val="none" w:sz="0" w:space="0" w:color="auto"/>
      </w:divBdr>
    </w:div>
    <w:div w:id="774176783">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023840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414">
          <w:marLeft w:val="0"/>
          <w:marRight w:val="0"/>
          <w:marTop w:val="0"/>
          <w:marBottom w:val="0"/>
          <w:divBdr>
            <w:top w:val="none" w:sz="0" w:space="0" w:color="auto"/>
            <w:left w:val="none" w:sz="0" w:space="0" w:color="auto"/>
            <w:bottom w:val="none" w:sz="0" w:space="0" w:color="auto"/>
            <w:right w:val="none" w:sz="0" w:space="0" w:color="auto"/>
          </w:divBdr>
          <w:divsChild>
            <w:div w:id="1005084852">
              <w:marLeft w:val="0"/>
              <w:marRight w:val="0"/>
              <w:marTop w:val="0"/>
              <w:marBottom w:val="0"/>
              <w:divBdr>
                <w:top w:val="single" w:sz="6" w:space="8" w:color="D1BCCE"/>
                <w:left w:val="none" w:sz="0" w:space="0" w:color="auto"/>
                <w:bottom w:val="none" w:sz="0" w:space="0" w:color="auto"/>
                <w:right w:val="none" w:sz="0" w:space="0" w:color="auto"/>
              </w:divBdr>
              <w:divsChild>
                <w:div w:id="1316642240">
                  <w:marLeft w:val="-225"/>
                  <w:marRight w:val="-225"/>
                  <w:marTop w:val="0"/>
                  <w:marBottom w:val="0"/>
                  <w:divBdr>
                    <w:top w:val="none" w:sz="0" w:space="0" w:color="auto"/>
                    <w:left w:val="none" w:sz="0" w:space="0" w:color="auto"/>
                    <w:bottom w:val="none" w:sz="0" w:space="0" w:color="auto"/>
                    <w:right w:val="none" w:sz="0" w:space="0" w:color="auto"/>
                  </w:divBdr>
                  <w:divsChild>
                    <w:div w:id="1531265698">
                      <w:marLeft w:val="0"/>
                      <w:marRight w:val="0"/>
                      <w:marTop w:val="0"/>
                      <w:marBottom w:val="0"/>
                      <w:divBdr>
                        <w:top w:val="none" w:sz="0" w:space="0" w:color="auto"/>
                        <w:left w:val="none" w:sz="0" w:space="0" w:color="auto"/>
                        <w:bottom w:val="none" w:sz="0" w:space="0" w:color="auto"/>
                        <w:right w:val="none" w:sz="0" w:space="0" w:color="auto"/>
                      </w:divBdr>
                      <w:divsChild>
                        <w:div w:id="2043554067">
                          <w:marLeft w:val="0"/>
                          <w:marRight w:val="0"/>
                          <w:marTop w:val="0"/>
                          <w:marBottom w:val="0"/>
                          <w:divBdr>
                            <w:top w:val="none" w:sz="0" w:space="0" w:color="auto"/>
                            <w:left w:val="none" w:sz="0" w:space="0" w:color="auto"/>
                            <w:bottom w:val="none" w:sz="0" w:space="0" w:color="auto"/>
                            <w:right w:val="none" w:sz="0" w:space="0" w:color="auto"/>
                          </w:divBdr>
                          <w:divsChild>
                            <w:div w:id="18057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00393">
      <w:bodyDiv w:val="1"/>
      <w:marLeft w:val="0"/>
      <w:marRight w:val="0"/>
      <w:marTop w:val="0"/>
      <w:marBottom w:val="0"/>
      <w:divBdr>
        <w:top w:val="none" w:sz="0" w:space="0" w:color="auto"/>
        <w:left w:val="none" w:sz="0" w:space="0" w:color="auto"/>
        <w:bottom w:val="none" w:sz="0" w:space="0" w:color="auto"/>
        <w:right w:val="none" w:sz="0" w:space="0" w:color="auto"/>
      </w:divBdr>
    </w:div>
    <w:div w:id="851799446">
      <w:bodyDiv w:val="1"/>
      <w:marLeft w:val="0"/>
      <w:marRight w:val="0"/>
      <w:marTop w:val="0"/>
      <w:marBottom w:val="0"/>
      <w:divBdr>
        <w:top w:val="none" w:sz="0" w:space="0" w:color="auto"/>
        <w:left w:val="none" w:sz="0" w:space="0" w:color="auto"/>
        <w:bottom w:val="none" w:sz="0" w:space="0" w:color="auto"/>
        <w:right w:val="none" w:sz="0" w:space="0" w:color="auto"/>
      </w:divBdr>
    </w:div>
    <w:div w:id="1039429705">
      <w:bodyDiv w:val="1"/>
      <w:marLeft w:val="0"/>
      <w:marRight w:val="0"/>
      <w:marTop w:val="0"/>
      <w:marBottom w:val="0"/>
      <w:divBdr>
        <w:top w:val="none" w:sz="0" w:space="0" w:color="auto"/>
        <w:left w:val="none" w:sz="0" w:space="0" w:color="auto"/>
        <w:bottom w:val="none" w:sz="0" w:space="0" w:color="auto"/>
        <w:right w:val="none" w:sz="0" w:space="0" w:color="auto"/>
      </w:divBdr>
      <w:divsChild>
        <w:div w:id="147283329">
          <w:marLeft w:val="0"/>
          <w:marRight w:val="0"/>
          <w:marTop w:val="0"/>
          <w:marBottom w:val="0"/>
          <w:divBdr>
            <w:top w:val="none" w:sz="0" w:space="0" w:color="auto"/>
            <w:left w:val="none" w:sz="0" w:space="0" w:color="auto"/>
            <w:bottom w:val="none" w:sz="0" w:space="0" w:color="auto"/>
            <w:right w:val="none" w:sz="0" w:space="0" w:color="auto"/>
          </w:divBdr>
          <w:divsChild>
            <w:div w:id="843713884">
              <w:marLeft w:val="0"/>
              <w:marRight w:val="0"/>
              <w:marTop w:val="0"/>
              <w:marBottom w:val="0"/>
              <w:divBdr>
                <w:top w:val="single" w:sz="6" w:space="8" w:color="D1BCCE"/>
                <w:left w:val="none" w:sz="0" w:space="0" w:color="auto"/>
                <w:bottom w:val="none" w:sz="0" w:space="0" w:color="auto"/>
                <w:right w:val="none" w:sz="0" w:space="0" w:color="auto"/>
              </w:divBdr>
              <w:divsChild>
                <w:div w:id="15080491">
                  <w:marLeft w:val="-225"/>
                  <w:marRight w:val="-225"/>
                  <w:marTop w:val="0"/>
                  <w:marBottom w:val="0"/>
                  <w:divBdr>
                    <w:top w:val="none" w:sz="0" w:space="0" w:color="auto"/>
                    <w:left w:val="none" w:sz="0" w:space="0" w:color="auto"/>
                    <w:bottom w:val="none" w:sz="0" w:space="0" w:color="auto"/>
                    <w:right w:val="none" w:sz="0" w:space="0" w:color="auto"/>
                  </w:divBdr>
                  <w:divsChild>
                    <w:div w:id="1869298008">
                      <w:marLeft w:val="0"/>
                      <w:marRight w:val="0"/>
                      <w:marTop w:val="0"/>
                      <w:marBottom w:val="0"/>
                      <w:divBdr>
                        <w:top w:val="none" w:sz="0" w:space="0" w:color="auto"/>
                        <w:left w:val="none" w:sz="0" w:space="0" w:color="auto"/>
                        <w:bottom w:val="none" w:sz="0" w:space="0" w:color="auto"/>
                        <w:right w:val="none" w:sz="0" w:space="0" w:color="auto"/>
                      </w:divBdr>
                      <w:divsChild>
                        <w:div w:id="414744297">
                          <w:marLeft w:val="0"/>
                          <w:marRight w:val="0"/>
                          <w:marTop w:val="0"/>
                          <w:marBottom w:val="0"/>
                          <w:divBdr>
                            <w:top w:val="none" w:sz="0" w:space="0" w:color="auto"/>
                            <w:left w:val="none" w:sz="0" w:space="0" w:color="auto"/>
                            <w:bottom w:val="none" w:sz="0" w:space="0" w:color="auto"/>
                            <w:right w:val="none" w:sz="0" w:space="0" w:color="auto"/>
                          </w:divBdr>
                          <w:divsChild>
                            <w:div w:id="15395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037859">
      <w:bodyDiv w:val="1"/>
      <w:marLeft w:val="0"/>
      <w:marRight w:val="0"/>
      <w:marTop w:val="0"/>
      <w:marBottom w:val="0"/>
      <w:divBdr>
        <w:top w:val="none" w:sz="0" w:space="0" w:color="auto"/>
        <w:left w:val="none" w:sz="0" w:space="0" w:color="auto"/>
        <w:bottom w:val="none" w:sz="0" w:space="0" w:color="auto"/>
        <w:right w:val="none" w:sz="0" w:space="0" w:color="auto"/>
      </w:divBdr>
    </w:div>
    <w:div w:id="1265305108">
      <w:bodyDiv w:val="1"/>
      <w:marLeft w:val="0"/>
      <w:marRight w:val="0"/>
      <w:marTop w:val="0"/>
      <w:marBottom w:val="0"/>
      <w:divBdr>
        <w:top w:val="none" w:sz="0" w:space="0" w:color="auto"/>
        <w:left w:val="none" w:sz="0" w:space="0" w:color="auto"/>
        <w:bottom w:val="none" w:sz="0" w:space="0" w:color="auto"/>
        <w:right w:val="none" w:sz="0" w:space="0" w:color="auto"/>
      </w:divBdr>
      <w:divsChild>
        <w:div w:id="923302999">
          <w:marLeft w:val="0"/>
          <w:marRight w:val="0"/>
          <w:marTop w:val="0"/>
          <w:marBottom w:val="0"/>
          <w:divBdr>
            <w:top w:val="none" w:sz="0" w:space="0" w:color="auto"/>
            <w:left w:val="none" w:sz="0" w:space="0" w:color="auto"/>
            <w:bottom w:val="none" w:sz="0" w:space="0" w:color="auto"/>
            <w:right w:val="none" w:sz="0" w:space="0" w:color="auto"/>
          </w:divBdr>
          <w:divsChild>
            <w:div w:id="1031105658">
              <w:marLeft w:val="-225"/>
              <w:marRight w:val="-225"/>
              <w:marTop w:val="0"/>
              <w:marBottom w:val="0"/>
              <w:divBdr>
                <w:top w:val="none" w:sz="0" w:space="0" w:color="auto"/>
                <w:left w:val="none" w:sz="0" w:space="0" w:color="auto"/>
                <w:bottom w:val="none" w:sz="0" w:space="0" w:color="auto"/>
                <w:right w:val="none" w:sz="0" w:space="0" w:color="auto"/>
              </w:divBdr>
              <w:divsChild>
                <w:div w:id="2029519767">
                  <w:marLeft w:val="0"/>
                  <w:marRight w:val="0"/>
                  <w:marTop w:val="0"/>
                  <w:marBottom w:val="0"/>
                  <w:divBdr>
                    <w:top w:val="none" w:sz="0" w:space="0" w:color="auto"/>
                    <w:left w:val="none" w:sz="0" w:space="0" w:color="auto"/>
                    <w:bottom w:val="none" w:sz="0" w:space="0" w:color="auto"/>
                    <w:right w:val="none" w:sz="0" w:space="0" w:color="auto"/>
                  </w:divBdr>
                  <w:divsChild>
                    <w:div w:id="144668450">
                      <w:marLeft w:val="0"/>
                      <w:marRight w:val="0"/>
                      <w:marTop w:val="0"/>
                      <w:marBottom w:val="0"/>
                      <w:divBdr>
                        <w:top w:val="none" w:sz="0" w:space="0" w:color="auto"/>
                        <w:left w:val="none" w:sz="0" w:space="0" w:color="auto"/>
                        <w:bottom w:val="none" w:sz="0" w:space="0" w:color="auto"/>
                        <w:right w:val="none" w:sz="0" w:space="0" w:color="auto"/>
                      </w:divBdr>
                      <w:divsChild>
                        <w:div w:id="1586567493">
                          <w:marLeft w:val="0"/>
                          <w:marRight w:val="0"/>
                          <w:marTop w:val="0"/>
                          <w:marBottom w:val="0"/>
                          <w:divBdr>
                            <w:top w:val="none" w:sz="0" w:space="0" w:color="auto"/>
                            <w:left w:val="none" w:sz="0" w:space="0" w:color="auto"/>
                            <w:bottom w:val="none" w:sz="0" w:space="0" w:color="auto"/>
                            <w:right w:val="none" w:sz="0" w:space="0" w:color="auto"/>
                          </w:divBdr>
                          <w:divsChild>
                            <w:div w:id="628780205">
                              <w:marLeft w:val="0"/>
                              <w:marRight w:val="0"/>
                              <w:marTop w:val="0"/>
                              <w:marBottom w:val="0"/>
                              <w:divBdr>
                                <w:top w:val="none" w:sz="0" w:space="0" w:color="auto"/>
                                <w:left w:val="none" w:sz="0" w:space="0" w:color="auto"/>
                                <w:bottom w:val="none" w:sz="0" w:space="0" w:color="auto"/>
                                <w:right w:val="none" w:sz="0" w:space="0" w:color="auto"/>
                              </w:divBdr>
                              <w:divsChild>
                                <w:div w:id="636841649">
                                  <w:marLeft w:val="0"/>
                                  <w:marRight w:val="0"/>
                                  <w:marTop w:val="0"/>
                                  <w:marBottom w:val="0"/>
                                  <w:divBdr>
                                    <w:top w:val="none" w:sz="0" w:space="0" w:color="auto"/>
                                    <w:left w:val="none" w:sz="0" w:space="0" w:color="auto"/>
                                    <w:bottom w:val="none" w:sz="0" w:space="0" w:color="auto"/>
                                    <w:right w:val="none" w:sz="0" w:space="0" w:color="auto"/>
                                  </w:divBdr>
                                  <w:divsChild>
                                    <w:div w:id="1752964035">
                                      <w:marLeft w:val="0"/>
                                      <w:marRight w:val="0"/>
                                      <w:marTop w:val="0"/>
                                      <w:marBottom w:val="0"/>
                                      <w:divBdr>
                                        <w:top w:val="none" w:sz="0" w:space="0" w:color="auto"/>
                                        <w:left w:val="none" w:sz="0" w:space="0" w:color="auto"/>
                                        <w:bottom w:val="none" w:sz="0" w:space="0" w:color="auto"/>
                                        <w:right w:val="none" w:sz="0" w:space="0" w:color="auto"/>
                                      </w:divBdr>
                                      <w:divsChild>
                                        <w:div w:id="413667278">
                                          <w:marLeft w:val="0"/>
                                          <w:marRight w:val="0"/>
                                          <w:marTop w:val="0"/>
                                          <w:marBottom w:val="0"/>
                                          <w:divBdr>
                                            <w:top w:val="none" w:sz="0" w:space="0" w:color="auto"/>
                                            <w:left w:val="none" w:sz="0" w:space="0" w:color="auto"/>
                                            <w:bottom w:val="none" w:sz="0" w:space="0" w:color="auto"/>
                                            <w:right w:val="none" w:sz="0" w:space="0" w:color="auto"/>
                                          </w:divBdr>
                                          <w:divsChild>
                                            <w:div w:id="274793593">
                                              <w:marLeft w:val="0"/>
                                              <w:marRight w:val="0"/>
                                              <w:marTop w:val="0"/>
                                              <w:marBottom w:val="0"/>
                                              <w:divBdr>
                                                <w:top w:val="none" w:sz="0" w:space="0" w:color="auto"/>
                                                <w:left w:val="none" w:sz="0" w:space="0" w:color="auto"/>
                                                <w:bottom w:val="none" w:sz="0" w:space="0" w:color="auto"/>
                                                <w:right w:val="none" w:sz="0" w:space="0" w:color="auto"/>
                                              </w:divBdr>
                                              <w:divsChild>
                                                <w:div w:id="1657109456">
                                                  <w:marLeft w:val="0"/>
                                                  <w:marRight w:val="0"/>
                                                  <w:marTop w:val="0"/>
                                                  <w:marBottom w:val="0"/>
                                                  <w:divBdr>
                                                    <w:top w:val="none" w:sz="0" w:space="0" w:color="auto"/>
                                                    <w:left w:val="none" w:sz="0" w:space="0" w:color="auto"/>
                                                    <w:bottom w:val="none" w:sz="0" w:space="0" w:color="auto"/>
                                                    <w:right w:val="none" w:sz="0" w:space="0" w:color="auto"/>
                                                  </w:divBdr>
                                                  <w:divsChild>
                                                    <w:div w:id="1946379117">
                                                      <w:marLeft w:val="0"/>
                                                      <w:marRight w:val="0"/>
                                                      <w:marTop w:val="0"/>
                                                      <w:marBottom w:val="0"/>
                                                      <w:divBdr>
                                                        <w:top w:val="none" w:sz="0" w:space="0" w:color="auto"/>
                                                        <w:left w:val="none" w:sz="0" w:space="0" w:color="auto"/>
                                                        <w:bottom w:val="none" w:sz="0" w:space="0" w:color="auto"/>
                                                        <w:right w:val="none" w:sz="0" w:space="0" w:color="auto"/>
                                                      </w:divBdr>
                                                      <w:divsChild>
                                                        <w:div w:id="5037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68614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35865245">
      <w:bodyDiv w:val="1"/>
      <w:marLeft w:val="0"/>
      <w:marRight w:val="0"/>
      <w:marTop w:val="0"/>
      <w:marBottom w:val="0"/>
      <w:divBdr>
        <w:top w:val="none" w:sz="0" w:space="0" w:color="auto"/>
        <w:left w:val="none" w:sz="0" w:space="0" w:color="auto"/>
        <w:bottom w:val="none" w:sz="0" w:space="0" w:color="auto"/>
        <w:right w:val="none" w:sz="0" w:space="0" w:color="auto"/>
      </w:divBdr>
      <w:divsChild>
        <w:div w:id="159127066">
          <w:marLeft w:val="0"/>
          <w:marRight w:val="0"/>
          <w:marTop w:val="0"/>
          <w:marBottom w:val="0"/>
          <w:divBdr>
            <w:top w:val="none" w:sz="0" w:space="0" w:color="auto"/>
            <w:left w:val="none" w:sz="0" w:space="0" w:color="auto"/>
            <w:bottom w:val="none" w:sz="0" w:space="0" w:color="auto"/>
            <w:right w:val="none" w:sz="0" w:space="0" w:color="auto"/>
          </w:divBdr>
          <w:divsChild>
            <w:div w:id="951010029">
              <w:marLeft w:val="0"/>
              <w:marRight w:val="0"/>
              <w:marTop w:val="0"/>
              <w:marBottom w:val="0"/>
              <w:divBdr>
                <w:top w:val="single" w:sz="6" w:space="8" w:color="D1BCCE"/>
                <w:left w:val="none" w:sz="0" w:space="0" w:color="auto"/>
                <w:bottom w:val="none" w:sz="0" w:space="0" w:color="auto"/>
                <w:right w:val="none" w:sz="0" w:space="0" w:color="auto"/>
              </w:divBdr>
              <w:divsChild>
                <w:div w:id="1417635261">
                  <w:marLeft w:val="-225"/>
                  <w:marRight w:val="-225"/>
                  <w:marTop w:val="0"/>
                  <w:marBottom w:val="0"/>
                  <w:divBdr>
                    <w:top w:val="none" w:sz="0" w:space="0" w:color="auto"/>
                    <w:left w:val="none" w:sz="0" w:space="0" w:color="auto"/>
                    <w:bottom w:val="none" w:sz="0" w:space="0" w:color="auto"/>
                    <w:right w:val="none" w:sz="0" w:space="0" w:color="auto"/>
                  </w:divBdr>
                  <w:divsChild>
                    <w:div w:id="478812868">
                      <w:marLeft w:val="0"/>
                      <w:marRight w:val="0"/>
                      <w:marTop w:val="0"/>
                      <w:marBottom w:val="0"/>
                      <w:divBdr>
                        <w:top w:val="none" w:sz="0" w:space="0" w:color="auto"/>
                        <w:left w:val="none" w:sz="0" w:space="0" w:color="auto"/>
                        <w:bottom w:val="none" w:sz="0" w:space="0" w:color="auto"/>
                        <w:right w:val="none" w:sz="0" w:space="0" w:color="auto"/>
                      </w:divBdr>
                      <w:divsChild>
                        <w:div w:id="2016178224">
                          <w:marLeft w:val="0"/>
                          <w:marRight w:val="0"/>
                          <w:marTop w:val="0"/>
                          <w:marBottom w:val="0"/>
                          <w:divBdr>
                            <w:top w:val="none" w:sz="0" w:space="0" w:color="auto"/>
                            <w:left w:val="none" w:sz="0" w:space="0" w:color="auto"/>
                            <w:bottom w:val="none" w:sz="0" w:space="0" w:color="auto"/>
                            <w:right w:val="none" w:sz="0" w:space="0" w:color="auto"/>
                          </w:divBdr>
                          <w:divsChild>
                            <w:div w:id="3779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676804">
      <w:bodyDiv w:val="1"/>
      <w:marLeft w:val="0"/>
      <w:marRight w:val="0"/>
      <w:marTop w:val="0"/>
      <w:marBottom w:val="0"/>
      <w:divBdr>
        <w:top w:val="none" w:sz="0" w:space="0" w:color="auto"/>
        <w:left w:val="none" w:sz="0" w:space="0" w:color="auto"/>
        <w:bottom w:val="none" w:sz="0" w:space="0" w:color="auto"/>
        <w:right w:val="none" w:sz="0" w:space="0" w:color="auto"/>
      </w:divBdr>
    </w:div>
    <w:div w:id="1819112136">
      <w:bodyDiv w:val="1"/>
      <w:marLeft w:val="0"/>
      <w:marRight w:val="0"/>
      <w:marTop w:val="0"/>
      <w:marBottom w:val="0"/>
      <w:divBdr>
        <w:top w:val="none" w:sz="0" w:space="0" w:color="auto"/>
        <w:left w:val="none" w:sz="0" w:space="0" w:color="auto"/>
        <w:bottom w:val="none" w:sz="0" w:space="0" w:color="auto"/>
        <w:right w:val="none" w:sz="0" w:space="0" w:color="auto"/>
      </w:divBdr>
      <w:divsChild>
        <w:div w:id="1291401623">
          <w:marLeft w:val="0"/>
          <w:marRight w:val="0"/>
          <w:marTop w:val="0"/>
          <w:marBottom w:val="0"/>
          <w:divBdr>
            <w:top w:val="none" w:sz="0" w:space="0" w:color="auto"/>
            <w:left w:val="none" w:sz="0" w:space="0" w:color="auto"/>
            <w:bottom w:val="none" w:sz="0" w:space="0" w:color="auto"/>
            <w:right w:val="none" w:sz="0" w:space="0" w:color="auto"/>
          </w:divBdr>
          <w:divsChild>
            <w:div w:id="2045672038">
              <w:marLeft w:val="0"/>
              <w:marRight w:val="0"/>
              <w:marTop w:val="0"/>
              <w:marBottom w:val="0"/>
              <w:divBdr>
                <w:top w:val="single" w:sz="6" w:space="8" w:color="D1BCCE"/>
                <w:left w:val="none" w:sz="0" w:space="0" w:color="auto"/>
                <w:bottom w:val="none" w:sz="0" w:space="0" w:color="auto"/>
                <w:right w:val="none" w:sz="0" w:space="0" w:color="auto"/>
              </w:divBdr>
              <w:divsChild>
                <w:div w:id="148330855">
                  <w:marLeft w:val="-225"/>
                  <w:marRight w:val="-225"/>
                  <w:marTop w:val="0"/>
                  <w:marBottom w:val="0"/>
                  <w:divBdr>
                    <w:top w:val="none" w:sz="0" w:space="0" w:color="auto"/>
                    <w:left w:val="none" w:sz="0" w:space="0" w:color="auto"/>
                    <w:bottom w:val="none" w:sz="0" w:space="0" w:color="auto"/>
                    <w:right w:val="none" w:sz="0" w:space="0" w:color="auto"/>
                  </w:divBdr>
                  <w:divsChild>
                    <w:div w:id="1957520968">
                      <w:marLeft w:val="0"/>
                      <w:marRight w:val="0"/>
                      <w:marTop w:val="0"/>
                      <w:marBottom w:val="0"/>
                      <w:divBdr>
                        <w:top w:val="none" w:sz="0" w:space="0" w:color="auto"/>
                        <w:left w:val="none" w:sz="0" w:space="0" w:color="auto"/>
                        <w:bottom w:val="none" w:sz="0" w:space="0" w:color="auto"/>
                        <w:right w:val="none" w:sz="0" w:space="0" w:color="auto"/>
                      </w:divBdr>
                      <w:divsChild>
                        <w:div w:id="1660425898">
                          <w:marLeft w:val="0"/>
                          <w:marRight w:val="0"/>
                          <w:marTop w:val="0"/>
                          <w:marBottom w:val="0"/>
                          <w:divBdr>
                            <w:top w:val="none" w:sz="0" w:space="0" w:color="auto"/>
                            <w:left w:val="none" w:sz="0" w:space="0" w:color="auto"/>
                            <w:bottom w:val="none" w:sz="0" w:space="0" w:color="auto"/>
                            <w:right w:val="none" w:sz="0" w:space="0" w:color="auto"/>
                          </w:divBdr>
                          <w:divsChild>
                            <w:div w:id="18377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25917">
      <w:bodyDiv w:val="1"/>
      <w:marLeft w:val="0"/>
      <w:marRight w:val="0"/>
      <w:marTop w:val="0"/>
      <w:marBottom w:val="0"/>
      <w:divBdr>
        <w:top w:val="none" w:sz="0" w:space="0" w:color="auto"/>
        <w:left w:val="none" w:sz="0" w:space="0" w:color="auto"/>
        <w:bottom w:val="none" w:sz="0" w:space="0" w:color="auto"/>
        <w:right w:val="none" w:sz="0" w:space="0" w:color="auto"/>
      </w:divBdr>
    </w:div>
    <w:div w:id="1832133280">
      <w:bodyDiv w:val="1"/>
      <w:marLeft w:val="0"/>
      <w:marRight w:val="0"/>
      <w:marTop w:val="0"/>
      <w:marBottom w:val="0"/>
      <w:divBdr>
        <w:top w:val="none" w:sz="0" w:space="0" w:color="auto"/>
        <w:left w:val="none" w:sz="0" w:space="0" w:color="auto"/>
        <w:bottom w:val="none" w:sz="0" w:space="0" w:color="auto"/>
        <w:right w:val="none" w:sz="0" w:space="0" w:color="auto"/>
      </w:divBdr>
    </w:div>
    <w:div w:id="20702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health/nhs-and-social-care-complaints/complaining-about-the-nhs/who-you-can-go-to-when-you-have-a-problem-with-the-nhs/organisations-that-can-help-you-make-a-complaint-about-health-services/" TargetMode="External"/><Relationship Id="rId18" Type="http://schemas.openxmlformats.org/officeDocument/2006/relationships/hyperlink" Target="mailto:complaints@equalityhumanrights.com" TargetMode="External"/><Relationship Id="rId26" Type="http://schemas.openxmlformats.org/officeDocument/2006/relationships/hyperlink" Target="mailto:correspondence@equalityhumanrights.com" TargetMode="External"/><Relationship Id="rId3" Type="http://schemas.openxmlformats.org/officeDocument/2006/relationships/customXml" Target="../customXml/item3.xml"/><Relationship Id="rId21" Type="http://schemas.openxmlformats.org/officeDocument/2006/relationships/hyperlink" Target="http://www.ombudsman.org.u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qualityhumanrights.com/en/contact-us/british-sign-language-bsl-online-interpreting-service" TargetMode="External"/><Relationship Id="rId17" Type="http://schemas.openxmlformats.org/officeDocument/2006/relationships/hyperlink" Target="https://www.ombudsman.wales/advocacy-template/?emergency=1" TargetMode="External"/><Relationship Id="rId25" Type="http://schemas.openxmlformats.org/officeDocument/2006/relationships/hyperlink" Target="http://www.equalityhumanrights.co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iaa.org.uk/find-advocate/" TargetMode="External"/><Relationship Id="rId20" Type="http://schemas.openxmlformats.org/officeDocument/2006/relationships/hyperlink" Target="https://www.equalityhumanrights.com/cy/cysylltu-%C3%A2-ni/complaint-policy-and-procedure/polisi-ymddygiad-annerbyniol-ac-afresymol" TargetMode="External"/><Relationship Id="rId29" Type="http://schemas.openxmlformats.org/officeDocument/2006/relationships/hyperlink" Target="http://www.equalityadvisoryserv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contact-us/privacy-notice" TargetMode="External"/><Relationship Id="rId24" Type="http://schemas.openxmlformats.org/officeDocument/2006/relationships/hyperlink" Target="https://www.ombudsman.org.uk/making-complaint"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d.org.uk/information-support/guides-to-support-and-services/advocacy/useful-contacts/" TargetMode="External"/><Relationship Id="rId23" Type="http://schemas.openxmlformats.org/officeDocument/2006/relationships/hyperlink" Target="https://www.ombudsman.org.uk/making-complaint/complain-us-getting-started/complaint-forms" TargetMode="External"/><Relationship Id="rId28" Type="http://schemas.openxmlformats.org/officeDocument/2006/relationships/hyperlink" Target="https://www.equalityhumanrights.com/en/newsletter-sign"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qualityadvisoryservice.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rningdisabilityengland.org.uk/wp-content/uploads/2019/01/list-for-LDE16690.pdf" TargetMode="External"/><Relationship Id="rId22" Type="http://schemas.openxmlformats.org/officeDocument/2006/relationships/hyperlink" Target="http://findyourmp.parliament.uk/" TargetMode="External"/><Relationship Id="rId27" Type="http://schemas.openxmlformats.org/officeDocument/2006/relationships/hyperlink" Target="mailto:correspondence@equalityhumanrights.com"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F435CAE8844F38F0CE16F9339624B"/>
        <w:category>
          <w:name w:val="General"/>
          <w:gallery w:val="placeholder"/>
        </w:category>
        <w:types>
          <w:type w:val="bbPlcHdr"/>
        </w:types>
        <w:behaviors>
          <w:behavior w:val="content"/>
        </w:behaviors>
        <w:guid w:val="{23D2055E-03F0-4DD9-965E-88D23A8B8963}"/>
      </w:docPartPr>
      <w:docPartBody>
        <w:p w:rsidR="00376047" w:rsidRDefault="00717F60" w:rsidP="00717F60">
          <w:pPr>
            <w:pStyle w:val="3C5F435CAE8844F38F0CE16F9339624B"/>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0"/>
    <w:rsid w:val="0007596F"/>
    <w:rsid w:val="00376047"/>
    <w:rsid w:val="004019C8"/>
    <w:rsid w:val="004C201B"/>
    <w:rsid w:val="0054038C"/>
    <w:rsid w:val="005C3874"/>
    <w:rsid w:val="00610017"/>
    <w:rsid w:val="00717F60"/>
    <w:rsid w:val="009333FD"/>
    <w:rsid w:val="009B3984"/>
    <w:rsid w:val="00A64539"/>
    <w:rsid w:val="00BF4692"/>
    <w:rsid w:val="00C5470D"/>
    <w:rsid w:val="00D4799B"/>
    <w:rsid w:val="00EB5129"/>
    <w:rsid w:val="00FC0D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F60"/>
    <w:rPr>
      <w:color w:val="808080"/>
      <w:sz w:val="24"/>
    </w:rPr>
  </w:style>
  <w:style w:type="paragraph" w:customStyle="1" w:styleId="3C5F435CAE8844F38F0CE16F9339624B">
    <w:name w:val="3C5F435CAE8844F38F0CE16F9339624B"/>
    <w:rsid w:val="00717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1b6115d-d022-4d93-82f8-434c9a1a21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FF8F588A776041B6814D3388853D73" ma:contentTypeVersion="14" ma:contentTypeDescription="Create a new document." ma:contentTypeScope="" ma:versionID="3c345a7de3a6f7020963df7631d52db4">
  <xsd:schema xmlns:xsd="http://www.w3.org/2001/XMLSchema" xmlns:xs="http://www.w3.org/2001/XMLSchema" xmlns:p="http://schemas.microsoft.com/office/2006/metadata/properties" xmlns:ns2="01b6115d-d022-4d93-82f8-434c9a1a213a" xmlns:ns3="26ac81d7-882e-42d2-9d47-cba2d952c058" targetNamespace="http://schemas.microsoft.com/office/2006/metadata/properties" ma:root="true" ma:fieldsID="76441c5701d26110926cb366bf70b418" ns2:_="" ns3:_="">
    <xsd:import namespace="01b6115d-d022-4d93-82f8-434c9a1a213a"/>
    <xsd:import namespace="26ac81d7-882e-42d2-9d47-cba2d952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_Flow_SignoffStatu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6115d-d022-4d93-82f8-434c9a1a2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c81d7-882e-42d2-9d47-cba2d952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40A9-05D2-4AE4-B0B1-CBE6A19B0A26}">
  <ds:schemaRefs>
    <ds:schemaRef ds:uri="http://purl.org/dc/dcmitype/"/>
    <ds:schemaRef ds:uri="26ac81d7-882e-42d2-9d47-cba2d952c058"/>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1b6115d-d022-4d93-82f8-434c9a1a213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83E416-A4DC-4823-ACF2-4FF1413D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6115d-d022-4d93-82f8-434c9a1a213a"/>
    <ds:schemaRef ds:uri="26ac81d7-882e-42d2-9d47-cba2d952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FE616-6895-47E8-91FF-96BD49DC6733}">
  <ds:schemaRefs>
    <ds:schemaRef ds:uri="http://schemas.microsoft.com/sharepoint/v3/contenttype/forms"/>
  </ds:schemaRefs>
</ds:datastoreItem>
</file>

<file path=customXml/itemProps4.xml><?xml version="1.0" encoding="utf-8"?>
<ds:datastoreItem xmlns:ds="http://schemas.openxmlformats.org/officeDocument/2006/customXml" ds:itemID="{992B02B9-4AE8-446E-A58B-B6C316E7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Polisi a gweithdrefn cwynion gwasanaeth</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Polisi a gweithdrefn cwynion gwasanaeth</dc:title>
  <dc:subject/>
  <dc:creator>Helen Saxton</dc:creator>
  <cp:keywords/>
  <dc:description/>
  <cp:lastModifiedBy>Dai Lewis</cp:lastModifiedBy>
  <cp:revision>3</cp:revision>
  <dcterms:created xsi:type="dcterms:W3CDTF">2021-08-31T10:06:00Z</dcterms:created>
  <dcterms:modified xsi:type="dcterms:W3CDTF">2021-08-31T10:10:00Z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0x01010062FF8F588A776041B6814D3388853D73</vt:lpwstr>
  </property>
</Properties>
</file>